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889" w:rsidRDefault="001B1F43" w:rsidP="001B1F43">
      <w:pPr>
        <w:pStyle w:val="FechaComunicado"/>
        <w:jc w:val="left"/>
      </w:pPr>
      <w:r>
        <w:t xml:space="preserve">                                                                             </w:t>
      </w:r>
      <w:r w:rsidR="005B6F8D">
        <w:t xml:space="preserve">     </w:t>
      </w:r>
      <w:r w:rsidR="00AA3881" w:rsidRPr="00E72D28">
        <w:t>México, D.F., a</w:t>
      </w:r>
      <w:r w:rsidR="00F86A45">
        <w:t xml:space="preserve"> 2</w:t>
      </w:r>
      <w:r w:rsidR="005B6F8D">
        <w:t xml:space="preserve"> de jul</w:t>
      </w:r>
      <w:r w:rsidR="002A190C">
        <w:t>io</w:t>
      </w:r>
      <w:r w:rsidR="00717833">
        <w:t xml:space="preserve"> </w:t>
      </w:r>
      <w:r w:rsidR="00A47EE5" w:rsidRPr="00E72D28">
        <w:t>de 2015</w:t>
      </w:r>
      <w:r w:rsidR="00E10E5D" w:rsidRPr="00E72D28">
        <w:t>.</w:t>
      </w:r>
      <w:r w:rsidR="00AA3881" w:rsidRPr="00E72D28">
        <w:t xml:space="preserve"> </w:t>
      </w:r>
    </w:p>
    <w:p w:rsidR="00DC72AB" w:rsidRDefault="00DC72AB" w:rsidP="00DC72AB">
      <w:pPr>
        <w:autoSpaceDE w:val="0"/>
        <w:autoSpaceDN w:val="0"/>
        <w:adjustRightInd w:val="0"/>
        <w:ind w:right="-93"/>
        <w:jc w:val="both"/>
        <w:rPr>
          <w:rFonts w:ascii="Arial" w:hAnsi="Arial" w:cs="Arial"/>
          <w:sz w:val="22"/>
          <w:szCs w:val="22"/>
          <w:lang w:val="es-MX"/>
        </w:rPr>
      </w:pPr>
    </w:p>
    <w:p w:rsidR="00F86A45" w:rsidRPr="00FF2BCC" w:rsidRDefault="00F86A45" w:rsidP="00DC72AB">
      <w:pPr>
        <w:autoSpaceDE w:val="0"/>
        <w:autoSpaceDN w:val="0"/>
        <w:adjustRightInd w:val="0"/>
        <w:ind w:right="-93"/>
        <w:jc w:val="both"/>
        <w:rPr>
          <w:rFonts w:ascii="Arial" w:hAnsi="Arial" w:cs="Arial"/>
          <w:sz w:val="22"/>
          <w:szCs w:val="22"/>
          <w:lang w:val="es-MX"/>
        </w:rPr>
      </w:pPr>
    </w:p>
    <w:p w:rsidR="00DC72AB" w:rsidRPr="00F86A45" w:rsidRDefault="00F86A45" w:rsidP="00FF2BCC">
      <w:pPr>
        <w:autoSpaceDE w:val="0"/>
        <w:autoSpaceDN w:val="0"/>
        <w:adjustRightInd w:val="0"/>
        <w:ind w:right="-93"/>
        <w:jc w:val="center"/>
        <w:rPr>
          <w:rFonts w:ascii="Arial" w:hAnsi="Arial" w:cs="Arial"/>
          <w:b/>
          <w:lang w:val="es-MX"/>
        </w:rPr>
      </w:pPr>
      <w:r w:rsidRPr="00F86A45">
        <w:rPr>
          <w:rFonts w:ascii="Arial" w:hAnsi="Arial" w:cs="Arial"/>
          <w:b/>
          <w:lang w:val="es-MX"/>
        </w:rPr>
        <w:t xml:space="preserve">PROCEDE SUSPENSIÓN PARA PODER VERIFICAR VEHÍCULOS Y OBTENER HOLOGRAMA DE ACUERDO A NIVELES DE CONTAMINACIÓN Y NO AL AÑO DEL VEHÍCULO </w:t>
      </w:r>
    </w:p>
    <w:p w:rsidR="00DC72AB" w:rsidRDefault="00DC72AB" w:rsidP="00DC72AB">
      <w:pPr>
        <w:autoSpaceDE w:val="0"/>
        <w:autoSpaceDN w:val="0"/>
        <w:adjustRightInd w:val="0"/>
        <w:ind w:right="-93"/>
        <w:jc w:val="both"/>
        <w:rPr>
          <w:rFonts w:ascii="Arial" w:hAnsi="Arial" w:cs="Arial"/>
          <w:lang w:val="es-MX"/>
        </w:rPr>
      </w:pPr>
    </w:p>
    <w:p w:rsidR="00F86A45" w:rsidRDefault="00F86A45" w:rsidP="00F86A45">
      <w:pPr>
        <w:pStyle w:val="corte4fondoCar"/>
        <w:spacing w:line="240" w:lineRule="auto"/>
        <w:ind w:firstLine="0"/>
        <w:rPr>
          <w:sz w:val="24"/>
          <w:szCs w:val="24"/>
          <w:lang w:val="es-MX"/>
        </w:rPr>
      </w:pPr>
    </w:p>
    <w:p w:rsidR="00F86A45" w:rsidRPr="008A2D06" w:rsidRDefault="00F86A45" w:rsidP="00F86A45">
      <w:pPr>
        <w:pStyle w:val="corte4fondoCar"/>
        <w:spacing w:line="240" w:lineRule="auto"/>
        <w:ind w:firstLine="0"/>
        <w:rPr>
          <w:sz w:val="24"/>
          <w:szCs w:val="24"/>
          <w:lang w:val="es-MX"/>
        </w:rPr>
      </w:pPr>
      <w:r>
        <w:rPr>
          <w:sz w:val="24"/>
          <w:szCs w:val="24"/>
          <w:lang w:val="es-MX"/>
        </w:rPr>
        <w:t xml:space="preserve">La Segunda Sala de la Suprema Corte de Justicia de la Nación </w:t>
      </w:r>
      <w:r>
        <w:rPr>
          <w:sz w:val="24"/>
          <w:szCs w:val="24"/>
          <w:lang w:val="es-MX"/>
        </w:rPr>
        <w:t xml:space="preserve">(SCJN) </w:t>
      </w:r>
      <w:r>
        <w:rPr>
          <w:sz w:val="24"/>
          <w:szCs w:val="24"/>
          <w:lang w:val="es-MX"/>
        </w:rPr>
        <w:t>resolvió el 1° de julio del año en curso la contradicción de tesis 88/2015, a efecto de definir si es posible que los jueces de distrito concedan la suspensión del acto reclamado, al conocer de juicios de amparo en los que se reclama que: el hecho de que el año del vehículo limite la obtención de determinado holograma</w:t>
      </w:r>
      <w:r w:rsidRPr="008A2D06">
        <w:rPr>
          <w:sz w:val="24"/>
          <w:szCs w:val="24"/>
          <w:lang w:val="es-MX"/>
        </w:rPr>
        <w:t xml:space="preserve"> </w:t>
      </w:r>
      <w:r>
        <w:rPr>
          <w:sz w:val="24"/>
          <w:szCs w:val="24"/>
          <w:lang w:val="es-MX"/>
        </w:rPr>
        <w:t xml:space="preserve">del Programa de Verificación </w:t>
      </w:r>
      <w:r w:rsidRPr="00BD466B">
        <w:rPr>
          <w:sz w:val="24"/>
          <w:szCs w:val="24"/>
          <w:lang w:val="es-MX"/>
        </w:rPr>
        <w:t>Vehicular Obligatoria en el Distrito Federal</w:t>
      </w:r>
      <w:r>
        <w:rPr>
          <w:sz w:val="24"/>
          <w:szCs w:val="24"/>
          <w:lang w:val="es-MX"/>
        </w:rPr>
        <w:t xml:space="preserve">, </w:t>
      </w:r>
      <w:r w:rsidRPr="00BD466B">
        <w:rPr>
          <w:sz w:val="24"/>
          <w:szCs w:val="24"/>
          <w:lang w:val="es-MX"/>
        </w:rPr>
        <w:t xml:space="preserve">viola el derecho fundamental de igualdad previsto en el </w:t>
      </w:r>
      <w:r>
        <w:rPr>
          <w:sz w:val="24"/>
          <w:szCs w:val="24"/>
          <w:lang w:val="es-MX"/>
        </w:rPr>
        <w:t xml:space="preserve">artículo 1o. de la Constitución, pues </w:t>
      </w:r>
      <w:r w:rsidRPr="00887BFD">
        <w:rPr>
          <w:sz w:val="24"/>
          <w:szCs w:val="24"/>
        </w:rPr>
        <w:t xml:space="preserve">establece un criterio de distinción no justificable respecto a </w:t>
      </w:r>
      <w:r>
        <w:rPr>
          <w:sz w:val="24"/>
          <w:szCs w:val="24"/>
        </w:rPr>
        <w:t>personas</w:t>
      </w:r>
      <w:r w:rsidRPr="00887BFD">
        <w:rPr>
          <w:sz w:val="24"/>
          <w:szCs w:val="24"/>
        </w:rPr>
        <w:t xml:space="preserve"> que se encuentran en idénticas condiciones.</w:t>
      </w:r>
    </w:p>
    <w:p w:rsidR="00F86A45" w:rsidRPr="00887BFD" w:rsidRDefault="00F86A45" w:rsidP="00F86A45">
      <w:pPr>
        <w:pStyle w:val="corte4fondoCar"/>
        <w:spacing w:line="240" w:lineRule="auto"/>
        <w:ind w:firstLine="0"/>
        <w:rPr>
          <w:sz w:val="24"/>
          <w:szCs w:val="24"/>
        </w:rPr>
      </w:pPr>
    </w:p>
    <w:p w:rsidR="00F86A45" w:rsidRDefault="00F86A45" w:rsidP="00F86A45">
      <w:pPr>
        <w:pStyle w:val="corte4fondoCar"/>
        <w:spacing w:line="240" w:lineRule="auto"/>
        <w:ind w:firstLine="0"/>
        <w:rPr>
          <w:sz w:val="24"/>
          <w:szCs w:val="24"/>
        </w:rPr>
      </w:pPr>
      <w:r>
        <w:rPr>
          <w:sz w:val="24"/>
          <w:szCs w:val="24"/>
        </w:rPr>
        <w:t>Al respecto, los Ministros consideraron que,</w:t>
      </w:r>
      <w:r w:rsidRPr="00E51401">
        <w:rPr>
          <w:sz w:val="24"/>
          <w:szCs w:val="24"/>
        </w:rPr>
        <w:t xml:space="preserve"> </w:t>
      </w:r>
      <w:r w:rsidRPr="00887BFD">
        <w:rPr>
          <w:sz w:val="24"/>
          <w:szCs w:val="24"/>
        </w:rPr>
        <w:t xml:space="preserve">atendiendo a la facultad que concede el artículo 147 de la Ley de Amparo, </w:t>
      </w:r>
      <w:r>
        <w:rPr>
          <w:sz w:val="24"/>
          <w:szCs w:val="24"/>
        </w:rPr>
        <w:t xml:space="preserve">sí es posible otorgar </w:t>
      </w:r>
      <w:r w:rsidRPr="00887BFD">
        <w:rPr>
          <w:sz w:val="24"/>
          <w:szCs w:val="24"/>
        </w:rPr>
        <w:t xml:space="preserve">la </w:t>
      </w:r>
      <w:r>
        <w:rPr>
          <w:sz w:val="24"/>
          <w:szCs w:val="24"/>
        </w:rPr>
        <w:t>suspensión</w:t>
      </w:r>
      <w:r w:rsidRPr="00887BFD">
        <w:rPr>
          <w:sz w:val="24"/>
          <w:szCs w:val="24"/>
        </w:rPr>
        <w:t xml:space="preserve">, </w:t>
      </w:r>
      <w:r>
        <w:rPr>
          <w:sz w:val="24"/>
          <w:szCs w:val="24"/>
        </w:rPr>
        <w:t xml:space="preserve">pues con ello </w:t>
      </w:r>
      <w:r w:rsidRPr="002608FD">
        <w:rPr>
          <w:sz w:val="24"/>
          <w:szCs w:val="24"/>
        </w:rPr>
        <w:t>no se afecta el interés social ni se contravienen disposiciones de orden público</w:t>
      </w:r>
      <w:r>
        <w:rPr>
          <w:sz w:val="24"/>
          <w:szCs w:val="24"/>
        </w:rPr>
        <w:t xml:space="preserve">, ya que dicha medida </w:t>
      </w:r>
      <w:r w:rsidRPr="00887BFD">
        <w:rPr>
          <w:sz w:val="24"/>
          <w:szCs w:val="24"/>
        </w:rPr>
        <w:t>únicamente tendría el efecto de que, previo</w:t>
      </w:r>
      <w:r>
        <w:rPr>
          <w:sz w:val="24"/>
          <w:szCs w:val="24"/>
        </w:rPr>
        <w:t xml:space="preserve"> al</w:t>
      </w:r>
      <w:r w:rsidRPr="00887BFD">
        <w:rPr>
          <w:sz w:val="24"/>
          <w:szCs w:val="24"/>
        </w:rPr>
        <w:t xml:space="preserve"> pago de los derechos correspondientes, el </w:t>
      </w:r>
      <w:r>
        <w:rPr>
          <w:sz w:val="24"/>
          <w:szCs w:val="24"/>
        </w:rPr>
        <w:t xml:space="preserve">ciudadano </w:t>
      </w:r>
      <w:r w:rsidRPr="00887BFD">
        <w:rPr>
          <w:sz w:val="24"/>
          <w:szCs w:val="24"/>
        </w:rPr>
        <w:t xml:space="preserve">podrá acudir a verificar su vehículo y obtendrá el holograma que </w:t>
      </w:r>
      <w:r>
        <w:rPr>
          <w:sz w:val="24"/>
          <w:szCs w:val="24"/>
        </w:rPr>
        <w:t xml:space="preserve">le </w:t>
      </w:r>
      <w:r w:rsidRPr="00887BFD">
        <w:rPr>
          <w:sz w:val="24"/>
          <w:szCs w:val="24"/>
        </w:rPr>
        <w:t xml:space="preserve">corresponda </w:t>
      </w:r>
      <w:r>
        <w:rPr>
          <w:sz w:val="24"/>
          <w:szCs w:val="24"/>
        </w:rPr>
        <w:t xml:space="preserve">atendiendo </w:t>
      </w:r>
      <w:r w:rsidRPr="00887BFD">
        <w:rPr>
          <w:sz w:val="24"/>
          <w:szCs w:val="24"/>
        </w:rPr>
        <w:t>al nivel de contaminantes que emita</w:t>
      </w:r>
      <w:r>
        <w:rPr>
          <w:sz w:val="24"/>
          <w:szCs w:val="24"/>
        </w:rPr>
        <w:t xml:space="preserve"> su automóvil</w:t>
      </w:r>
      <w:r w:rsidRPr="00887BFD">
        <w:rPr>
          <w:sz w:val="24"/>
          <w:szCs w:val="24"/>
        </w:rPr>
        <w:t xml:space="preserve">, de acuerdo con los niveles que establece el </w:t>
      </w:r>
      <w:r>
        <w:rPr>
          <w:sz w:val="24"/>
          <w:szCs w:val="24"/>
        </w:rPr>
        <w:t xml:space="preserve">propio </w:t>
      </w:r>
      <w:r w:rsidRPr="00887BFD">
        <w:rPr>
          <w:sz w:val="24"/>
          <w:szCs w:val="24"/>
        </w:rPr>
        <w:t xml:space="preserve">Programa, sin atender al año del vehículo, en tanto se </w:t>
      </w:r>
      <w:r>
        <w:rPr>
          <w:sz w:val="24"/>
          <w:szCs w:val="24"/>
        </w:rPr>
        <w:t>resuelve el fondo del juicio de amparo</w:t>
      </w:r>
      <w:r w:rsidRPr="00887BFD">
        <w:rPr>
          <w:sz w:val="24"/>
          <w:szCs w:val="24"/>
        </w:rPr>
        <w:t>.</w:t>
      </w:r>
      <w:r>
        <w:rPr>
          <w:sz w:val="24"/>
          <w:szCs w:val="24"/>
        </w:rPr>
        <w:t xml:space="preserve"> </w:t>
      </w:r>
    </w:p>
    <w:p w:rsidR="00F86A45" w:rsidRDefault="00F86A45" w:rsidP="00F86A45">
      <w:pPr>
        <w:pStyle w:val="corte4fondoCar"/>
        <w:spacing w:line="240" w:lineRule="auto"/>
        <w:ind w:firstLine="0"/>
        <w:rPr>
          <w:sz w:val="24"/>
          <w:szCs w:val="24"/>
        </w:rPr>
      </w:pPr>
    </w:p>
    <w:p w:rsidR="00F86A45" w:rsidRDefault="00F86A45" w:rsidP="00F86A45">
      <w:pPr>
        <w:pStyle w:val="corte4fondoCar"/>
        <w:spacing w:line="240" w:lineRule="auto"/>
        <w:ind w:firstLine="0"/>
        <w:rPr>
          <w:sz w:val="24"/>
          <w:szCs w:val="24"/>
        </w:rPr>
      </w:pPr>
      <w:r>
        <w:rPr>
          <w:sz w:val="24"/>
          <w:szCs w:val="24"/>
        </w:rPr>
        <w:t xml:space="preserve">Esto garantiza el respecto </w:t>
      </w:r>
      <w:r w:rsidRPr="00887BFD">
        <w:rPr>
          <w:sz w:val="24"/>
          <w:szCs w:val="24"/>
        </w:rPr>
        <w:t xml:space="preserve">al interés colectivo, pues </w:t>
      </w:r>
      <w:r>
        <w:rPr>
          <w:sz w:val="24"/>
          <w:szCs w:val="24"/>
        </w:rPr>
        <w:t xml:space="preserve">la obtención de determinado holograma, </w:t>
      </w:r>
      <w:r w:rsidRPr="00887BFD">
        <w:rPr>
          <w:sz w:val="24"/>
          <w:szCs w:val="24"/>
        </w:rPr>
        <w:t xml:space="preserve">estará </w:t>
      </w:r>
      <w:r>
        <w:rPr>
          <w:sz w:val="24"/>
          <w:szCs w:val="24"/>
        </w:rPr>
        <w:t xml:space="preserve">siempre </w:t>
      </w:r>
      <w:r w:rsidRPr="00887BFD">
        <w:rPr>
          <w:sz w:val="24"/>
          <w:szCs w:val="24"/>
        </w:rPr>
        <w:t>condicionada al resultado que arroje el examen téc</w:t>
      </w:r>
      <w:r>
        <w:rPr>
          <w:sz w:val="24"/>
          <w:szCs w:val="24"/>
        </w:rPr>
        <w:t xml:space="preserve">nico a que se someta el vehículo. </w:t>
      </w:r>
      <w:r w:rsidRPr="003C08D8">
        <w:rPr>
          <w:sz w:val="24"/>
          <w:szCs w:val="24"/>
        </w:rPr>
        <w:t xml:space="preserve"> </w:t>
      </w:r>
    </w:p>
    <w:p w:rsidR="00F86A45" w:rsidRPr="00887BFD" w:rsidRDefault="00F86A45" w:rsidP="00F86A45">
      <w:pPr>
        <w:pStyle w:val="corte4fondoCar"/>
        <w:spacing w:line="240" w:lineRule="auto"/>
        <w:ind w:firstLine="0"/>
        <w:rPr>
          <w:sz w:val="24"/>
          <w:szCs w:val="24"/>
        </w:rPr>
      </w:pPr>
    </w:p>
    <w:p w:rsidR="00F86A45" w:rsidRPr="002B2AE1" w:rsidRDefault="00F86A45" w:rsidP="00F86A45">
      <w:pPr>
        <w:pStyle w:val="corte4fondoCar"/>
        <w:spacing w:line="240" w:lineRule="auto"/>
        <w:ind w:firstLine="0"/>
        <w:rPr>
          <w:b/>
          <w:sz w:val="24"/>
          <w:szCs w:val="24"/>
        </w:rPr>
      </w:pPr>
      <w:r w:rsidRPr="002B2AE1">
        <w:rPr>
          <w:b/>
          <w:sz w:val="24"/>
          <w:szCs w:val="24"/>
        </w:rPr>
        <w:t>Es pertinente aclarar que esta resolución de manera alguna significa que la suspensión</w:t>
      </w:r>
      <w:r>
        <w:rPr>
          <w:b/>
          <w:sz w:val="24"/>
          <w:szCs w:val="24"/>
        </w:rPr>
        <w:t xml:space="preserve"> definitiva</w:t>
      </w:r>
      <w:r w:rsidRPr="002B2AE1">
        <w:rPr>
          <w:b/>
          <w:sz w:val="24"/>
          <w:szCs w:val="24"/>
        </w:rPr>
        <w:t xml:space="preserve"> concedida permitirá que el ciudadano pueda obtener automáticamente el holograma “0” ni ningún otro; sino que únicamente implica que, si cumple con las especificaciones de los niveles de emisión señalados para obtener determinado holograma, el año de su vehículo no será impedimento para que éste le sea asignado.</w:t>
      </w:r>
    </w:p>
    <w:p w:rsidR="00F86A45" w:rsidRPr="00887BFD" w:rsidRDefault="00F86A45" w:rsidP="00F86A45">
      <w:pPr>
        <w:pStyle w:val="corte4fondoCar"/>
        <w:spacing w:line="240" w:lineRule="auto"/>
        <w:ind w:firstLine="0"/>
        <w:rPr>
          <w:sz w:val="24"/>
          <w:szCs w:val="24"/>
          <w:lang w:val="es-ES"/>
        </w:rPr>
      </w:pPr>
    </w:p>
    <w:p w:rsidR="00F86A45" w:rsidRDefault="00F86A45" w:rsidP="00F86A45">
      <w:pPr>
        <w:pStyle w:val="corte4fondoCar"/>
        <w:spacing w:line="240" w:lineRule="auto"/>
        <w:ind w:firstLine="0"/>
        <w:rPr>
          <w:sz w:val="24"/>
          <w:szCs w:val="24"/>
          <w:lang w:val="es-ES"/>
        </w:rPr>
      </w:pPr>
    </w:p>
    <w:p w:rsidR="00F86A45" w:rsidRDefault="00F86A45" w:rsidP="00F86A45">
      <w:pPr>
        <w:pStyle w:val="corte4fondoCar"/>
        <w:spacing w:line="240" w:lineRule="auto"/>
        <w:ind w:firstLine="0"/>
        <w:rPr>
          <w:sz w:val="24"/>
          <w:szCs w:val="24"/>
          <w:lang w:val="es-ES"/>
        </w:rPr>
      </w:pPr>
    </w:p>
    <w:p w:rsidR="00F86A45" w:rsidRDefault="00F86A45" w:rsidP="00F86A45">
      <w:pPr>
        <w:pStyle w:val="corte4fondoCar"/>
        <w:spacing w:line="240" w:lineRule="auto"/>
        <w:ind w:firstLine="0"/>
        <w:rPr>
          <w:sz w:val="24"/>
          <w:szCs w:val="24"/>
          <w:lang w:val="es-ES"/>
        </w:rPr>
      </w:pPr>
    </w:p>
    <w:p w:rsidR="00F86A45" w:rsidRDefault="00F86A45" w:rsidP="00F86A45">
      <w:pPr>
        <w:pStyle w:val="corte4fondoCar"/>
        <w:spacing w:line="240" w:lineRule="auto"/>
        <w:ind w:firstLine="0"/>
        <w:rPr>
          <w:sz w:val="24"/>
          <w:szCs w:val="24"/>
        </w:rPr>
      </w:pPr>
      <w:r>
        <w:rPr>
          <w:sz w:val="24"/>
          <w:szCs w:val="24"/>
        </w:rPr>
        <w:lastRenderedPageBreak/>
        <w:t xml:space="preserve">En ese sentido, tal determinación permite seguir cumpliendo con el objetivo del Programa, que es regular </w:t>
      </w:r>
      <w:r w:rsidRPr="00E51401">
        <w:rPr>
          <w:sz w:val="24"/>
          <w:szCs w:val="24"/>
        </w:rPr>
        <w:t>la emisión de contaminantes</w:t>
      </w:r>
      <w:r>
        <w:rPr>
          <w:sz w:val="24"/>
          <w:szCs w:val="24"/>
        </w:rPr>
        <w:t xml:space="preserve"> para la protección del medio ambiente; y por otra parte, que se respete </w:t>
      </w:r>
      <w:r w:rsidRPr="00887BFD">
        <w:rPr>
          <w:sz w:val="24"/>
          <w:szCs w:val="24"/>
        </w:rPr>
        <w:t>el derecho del ciudadano a que se mantengan las cosas en el estado que guardaban</w:t>
      </w:r>
      <w:r>
        <w:rPr>
          <w:sz w:val="24"/>
          <w:szCs w:val="24"/>
        </w:rPr>
        <w:t xml:space="preserve"> en tanto el juez de distrito resuelve el fondo del juicio de amparo, a la luz de derecho fundamental de igualdad. </w:t>
      </w:r>
      <w:r w:rsidRPr="00887BFD">
        <w:rPr>
          <w:sz w:val="24"/>
          <w:szCs w:val="24"/>
        </w:rPr>
        <w:t xml:space="preserve"> </w:t>
      </w:r>
    </w:p>
    <w:p w:rsidR="00CE4889" w:rsidRDefault="00CE4889" w:rsidP="00E05312">
      <w:pPr>
        <w:autoSpaceDE w:val="0"/>
        <w:autoSpaceDN w:val="0"/>
        <w:adjustRightInd w:val="0"/>
        <w:ind w:right="-93"/>
        <w:jc w:val="both"/>
        <w:rPr>
          <w:rFonts w:ascii="Arial" w:hAnsi="Arial" w:cs="Arial"/>
          <w:lang w:val="es-MX"/>
        </w:rPr>
      </w:pPr>
      <w:bookmarkStart w:id="0" w:name="_GoBack"/>
      <w:bookmarkEnd w:id="0"/>
    </w:p>
    <w:p w:rsidR="00251CDD" w:rsidRPr="00E228E4" w:rsidRDefault="00251CDD" w:rsidP="00922231">
      <w:pPr>
        <w:jc w:val="center"/>
        <w:rPr>
          <w:rFonts w:ascii="Arial" w:eastAsia="Times New Roman" w:hAnsi="Arial" w:cs="Arial"/>
          <w:lang w:val="es-ES" w:eastAsia="es-ES"/>
        </w:rPr>
      </w:pPr>
      <w:r w:rsidRPr="00E228E4">
        <w:rPr>
          <w:rFonts w:ascii="Arial" w:eastAsia="Times New Roman" w:hAnsi="Arial" w:cs="Arial"/>
          <w:noProof/>
          <w:lang w:val="es-MX" w:eastAsia="es-MX"/>
        </w:rPr>
        <w:drawing>
          <wp:inline distT="0" distB="0" distL="0" distR="0" wp14:anchorId="498DC4BB" wp14:editId="5EC123A8">
            <wp:extent cx="638175" cy="57150"/>
            <wp:effectExtent l="19050" t="0" r="9525" b="0"/>
            <wp:docPr id="1" name="5 Imagen" descr="Pleca gr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 Imagen" descr="Pleca gris.png"/>
                    <pic:cNvPicPr>
                      <a:picLocks noChangeAspect="1" noChangeArrowheads="1"/>
                    </pic:cNvPicPr>
                  </pic:nvPicPr>
                  <pic:blipFill>
                    <a:blip r:embed="rId9" cstate="print"/>
                    <a:srcRect/>
                    <a:stretch>
                      <a:fillRect/>
                    </a:stretch>
                  </pic:blipFill>
                  <pic:spPr bwMode="auto">
                    <a:xfrm>
                      <a:off x="0" y="0"/>
                      <a:ext cx="638175" cy="57150"/>
                    </a:xfrm>
                    <a:prstGeom prst="rect">
                      <a:avLst/>
                    </a:prstGeom>
                    <a:noFill/>
                    <a:ln w="9525">
                      <a:noFill/>
                      <a:miter lim="800000"/>
                      <a:headEnd/>
                      <a:tailEnd/>
                    </a:ln>
                  </pic:spPr>
                </pic:pic>
              </a:graphicData>
            </a:graphic>
          </wp:inline>
        </w:drawing>
      </w:r>
    </w:p>
    <w:sectPr w:rsidR="00251CDD" w:rsidRPr="00E228E4" w:rsidSect="00701960">
      <w:headerReference w:type="default" r:id="rId10"/>
      <w:headerReference w:type="first" r:id="rId11"/>
      <w:footerReference w:type="first" r:id="rId12"/>
      <w:pgSz w:w="12242" w:h="15842" w:code="119"/>
      <w:pgMar w:top="3119" w:right="1418" w:bottom="130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48F" w:rsidRDefault="0003448F" w:rsidP="000B572B">
      <w:r>
        <w:separator/>
      </w:r>
    </w:p>
  </w:endnote>
  <w:endnote w:type="continuationSeparator" w:id="0">
    <w:p w:rsidR="0003448F" w:rsidRDefault="0003448F" w:rsidP="000B5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B9F" w:rsidRPr="00546B9F" w:rsidRDefault="00C40839" w:rsidP="00546B9F">
    <w:pPr>
      <w:pStyle w:val="Piedepgina"/>
    </w:pPr>
    <w:r>
      <w:rPr>
        <w:noProof/>
        <w:lang w:val="es-MX" w:eastAsia="es-MX"/>
      </w:rPr>
      <w:drawing>
        <wp:anchor distT="0" distB="0" distL="114300" distR="114300" simplePos="0" relativeHeight="251659264" behindDoc="1" locked="0" layoutInCell="1" allowOverlap="1">
          <wp:simplePos x="0" y="0"/>
          <wp:positionH relativeFrom="page">
            <wp:align>center</wp:align>
          </wp:positionH>
          <wp:positionV relativeFrom="page">
            <wp:align>bottom</wp:align>
          </wp:positionV>
          <wp:extent cx="7770495" cy="718185"/>
          <wp:effectExtent l="19050" t="0" r="1905" b="0"/>
          <wp:wrapNone/>
          <wp:docPr id="5" name="0 Imagen" descr="SCJN_Comunicado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SCJN_Comunicado_1.2.png"/>
                  <pic:cNvPicPr>
                    <a:picLocks noChangeAspect="1" noChangeArrowheads="1"/>
                  </pic:cNvPicPr>
                </pic:nvPicPr>
                <pic:blipFill>
                  <a:blip r:embed="rId1"/>
                  <a:srcRect/>
                  <a:stretch>
                    <a:fillRect/>
                  </a:stretch>
                </pic:blipFill>
                <pic:spPr bwMode="auto">
                  <a:xfrm>
                    <a:off x="0" y="0"/>
                    <a:ext cx="7770495" cy="718185"/>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48F" w:rsidRDefault="0003448F" w:rsidP="000B572B">
      <w:r>
        <w:separator/>
      </w:r>
    </w:p>
  </w:footnote>
  <w:footnote w:type="continuationSeparator" w:id="0">
    <w:p w:rsidR="0003448F" w:rsidRDefault="0003448F" w:rsidP="000B5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72B" w:rsidRPr="003E1486" w:rsidRDefault="00C40839" w:rsidP="003E1486">
    <w:pPr>
      <w:pStyle w:val="Encabezado"/>
    </w:pPr>
    <w:r>
      <w:rPr>
        <w:noProof/>
        <w:lang w:val="es-MX" w:eastAsia="es-MX"/>
      </w:rPr>
      <w:drawing>
        <wp:anchor distT="0" distB="0" distL="114300" distR="114300" simplePos="0" relativeHeight="251656192" behindDoc="1" locked="0" layoutInCell="1" allowOverlap="1">
          <wp:simplePos x="0" y="0"/>
          <wp:positionH relativeFrom="page">
            <wp:align>center</wp:align>
          </wp:positionH>
          <wp:positionV relativeFrom="page">
            <wp:align>top</wp:align>
          </wp:positionV>
          <wp:extent cx="7768590" cy="1617980"/>
          <wp:effectExtent l="19050" t="0" r="3810" b="0"/>
          <wp:wrapNone/>
          <wp:docPr id="7" name="4 Imagen" descr="SCJN_Comunicad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CJN_Comunicado_2.png"/>
                  <pic:cNvPicPr>
                    <a:picLocks noChangeAspect="1" noChangeArrowheads="1"/>
                  </pic:cNvPicPr>
                </pic:nvPicPr>
                <pic:blipFill>
                  <a:blip r:embed="rId1"/>
                  <a:srcRect/>
                  <a:stretch>
                    <a:fillRect/>
                  </a:stretch>
                </pic:blipFill>
                <pic:spPr bwMode="auto">
                  <a:xfrm>
                    <a:off x="0" y="0"/>
                    <a:ext cx="7768590" cy="161798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6B9F" w:rsidRDefault="00394B71">
    <w:pPr>
      <w:pStyle w:val="Encabezado"/>
    </w:pPr>
    <w:r>
      <w:rPr>
        <w:noProof/>
        <w:lang w:val="es-MX" w:eastAsia="es-MX"/>
      </w:rPr>
      <mc:AlternateContent>
        <mc:Choice Requires="wps">
          <w:drawing>
            <wp:anchor distT="0" distB="0" distL="114300" distR="114300" simplePos="0" relativeHeight="251658240" behindDoc="0" locked="0" layoutInCell="1" allowOverlap="1">
              <wp:simplePos x="0" y="0"/>
              <wp:positionH relativeFrom="column">
                <wp:posOffset>3634740</wp:posOffset>
              </wp:positionH>
              <wp:positionV relativeFrom="paragraph">
                <wp:posOffset>631825</wp:posOffset>
              </wp:positionV>
              <wp:extent cx="2131695" cy="566420"/>
              <wp:effectExtent l="0" t="0" r="1905" b="508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1695" cy="56642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rsidR="00B5490A" w:rsidRPr="00C533BC" w:rsidRDefault="00666B34" w:rsidP="00B460A8">
                          <w:pPr>
                            <w:pStyle w:val="Denominacindeldocumento"/>
                            <w:rPr>
                              <w:lang w:val="es-MX"/>
                            </w:rPr>
                          </w:pPr>
                          <w:r>
                            <w:rPr>
                              <w:lang w:val="es-MX"/>
                            </w:rPr>
                            <w:t xml:space="preserve">Comunicado </w:t>
                          </w:r>
                          <w:r w:rsidR="00F86A45">
                            <w:rPr>
                              <w:lang w:val="es-MX"/>
                            </w:rPr>
                            <w:t>117</w:t>
                          </w:r>
                          <w:r>
                            <w:rPr>
                              <w:lang w:val="es-MX"/>
                            </w:rPr>
                            <w:t>/201</w:t>
                          </w:r>
                          <w:r w:rsidR="00A47EE5">
                            <w:rPr>
                              <w:lang w:val="es-MX"/>
                            </w:rPr>
                            <w:t>5</w:t>
                          </w:r>
                        </w:p>
                        <w:p w:rsidR="00B5490A" w:rsidRPr="000166E9" w:rsidRDefault="00B5490A" w:rsidP="00B460A8">
                          <w:pPr>
                            <w:pStyle w:val="Direccinemisora"/>
                            <w:rPr>
                              <w:lang w:val="es-MX"/>
                            </w:rPr>
                          </w:pPr>
                        </w:p>
                        <w:p w:rsidR="00B5490A" w:rsidRPr="00C533BC" w:rsidRDefault="00666B34" w:rsidP="00B460A8">
                          <w:pPr>
                            <w:pStyle w:val="Direccinemisora"/>
                            <w:rPr>
                              <w:lang w:val="es-MX"/>
                            </w:rPr>
                          </w:pPr>
                          <w:r>
                            <w:rPr>
                              <w:lang w:val="es-MX"/>
                            </w:rPr>
                            <w:t>DIRECCIÓN GENERAL DE COMUNICACIÓN Y VINCULACIÓN SOCIAL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86.2pt;margin-top:49.75pt;width:167.85pt;height:44.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" filled="f" stroked="f">
              <v:path arrowok="t"/>
              <v:textbox inset="0,0,0,0">
                <w:txbxContent>
                  <w:p w:rsidR="00B5490A" w:rsidRPr="00C533BC" w:rsidRDefault="00666B34" w:rsidP="00B460A8">
                    <w:pPr>
                      <w:pStyle w:val="Denominacindeldocumento"/>
                      <w:rPr>
                        <w:lang w:val="es-MX"/>
                      </w:rPr>
                    </w:pPr>
                    <w:r>
                      <w:rPr>
                        <w:lang w:val="es-MX"/>
                      </w:rPr>
                      <w:t xml:space="preserve">Comunicado </w:t>
                    </w:r>
                    <w:r w:rsidR="00F86A45">
                      <w:rPr>
                        <w:lang w:val="es-MX"/>
                      </w:rPr>
                      <w:t>117</w:t>
                    </w:r>
                    <w:r>
                      <w:rPr>
                        <w:lang w:val="es-MX"/>
                      </w:rPr>
                      <w:t>/201</w:t>
                    </w:r>
                    <w:r w:rsidR="00A47EE5">
                      <w:rPr>
                        <w:lang w:val="es-MX"/>
                      </w:rPr>
                      <w:t>5</w:t>
                    </w:r>
                  </w:p>
                  <w:p w:rsidR="00B5490A" w:rsidRPr="000166E9" w:rsidRDefault="00B5490A" w:rsidP="00B460A8">
                    <w:pPr>
                      <w:pStyle w:val="Direccinemisora"/>
                      <w:rPr>
                        <w:lang w:val="es-MX"/>
                      </w:rPr>
                    </w:pPr>
                  </w:p>
                  <w:p w:rsidR="00B5490A" w:rsidRPr="00C533BC" w:rsidRDefault="00666B34" w:rsidP="00B460A8">
                    <w:pPr>
                      <w:pStyle w:val="Direccinemisora"/>
                      <w:rPr>
                        <w:lang w:val="es-MX"/>
                      </w:rPr>
                    </w:pPr>
                    <w:r>
                      <w:rPr>
                        <w:lang w:val="es-MX"/>
                      </w:rPr>
                      <w:t>DIRECCIÓN GENERAL DE COMUNICACIÓN Y VINCULACIÓN SOCIAL</w:t>
                    </w:r>
                  </w:p>
                </w:txbxContent>
              </v:textbox>
            </v:shape>
          </w:pict>
        </mc:Fallback>
      </mc:AlternateContent>
    </w:r>
    <w:r w:rsidR="00C40839">
      <w:rPr>
        <w:noProof/>
        <w:lang w:val="es-MX" w:eastAsia="es-MX"/>
      </w:rPr>
      <w:drawing>
        <wp:anchor distT="0" distB="0" distL="114300" distR="114300" simplePos="0" relativeHeight="251657216" behindDoc="1" locked="0" layoutInCell="1" allowOverlap="1">
          <wp:simplePos x="0" y="0"/>
          <wp:positionH relativeFrom="page">
            <wp:align>center</wp:align>
          </wp:positionH>
          <wp:positionV relativeFrom="page">
            <wp:align>top</wp:align>
          </wp:positionV>
          <wp:extent cx="7768590" cy="1617980"/>
          <wp:effectExtent l="19050" t="0" r="3810" b="0"/>
          <wp:wrapNone/>
          <wp:docPr id="6" name="2 Imagen" descr="SCJN_Comunicado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 Imagen" descr="SCJN_Comunicado_1.1.png"/>
                  <pic:cNvPicPr>
                    <a:picLocks noChangeAspect="1" noChangeArrowheads="1"/>
                  </pic:cNvPicPr>
                </pic:nvPicPr>
                <pic:blipFill>
                  <a:blip r:embed="rId1"/>
                  <a:srcRect/>
                  <a:stretch>
                    <a:fillRect/>
                  </a:stretch>
                </pic:blipFill>
                <pic:spPr bwMode="auto">
                  <a:xfrm>
                    <a:off x="0" y="0"/>
                    <a:ext cx="7768590" cy="161798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525F"/>
    <w:multiLevelType w:val="hybridMultilevel"/>
    <w:tmpl w:val="ACC2026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nsid w:val="0AB90651"/>
    <w:multiLevelType w:val="hybridMultilevel"/>
    <w:tmpl w:val="432EAA3C"/>
    <w:lvl w:ilvl="0" w:tplc="DCB0E678">
      <w:numFmt w:val="bullet"/>
      <w:lvlText w:val="•"/>
      <w:lvlJc w:val="left"/>
      <w:pPr>
        <w:ind w:left="1065" w:hanging="705"/>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nsid w:val="103204A8"/>
    <w:multiLevelType w:val="hybridMultilevel"/>
    <w:tmpl w:val="0F5448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12847E22"/>
    <w:multiLevelType w:val="hybridMultilevel"/>
    <w:tmpl w:val="617E8F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18466B39"/>
    <w:multiLevelType w:val="hybridMultilevel"/>
    <w:tmpl w:val="55064A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nsid w:val="24A46632"/>
    <w:multiLevelType w:val="hybridMultilevel"/>
    <w:tmpl w:val="8F2282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2CE63E0B"/>
    <w:multiLevelType w:val="hybridMultilevel"/>
    <w:tmpl w:val="BD260EFA"/>
    <w:lvl w:ilvl="0" w:tplc="612C2AE0">
      <w:start w:val="1"/>
      <w:numFmt w:val="bullet"/>
      <w:pStyle w:val="Balazos"/>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nsid w:val="3EF617AA"/>
    <w:multiLevelType w:val="multilevel"/>
    <w:tmpl w:val="029EA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4E6129AF"/>
    <w:multiLevelType w:val="hybridMultilevel"/>
    <w:tmpl w:val="C780FD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nsid w:val="59111A16"/>
    <w:multiLevelType w:val="hybridMultilevel"/>
    <w:tmpl w:val="1FE2AB5A"/>
    <w:lvl w:ilvl="0" w:tplc="0E4CD626">
      <w:numFmt w:val="bullet"/>
      <w:lvlText w:val=""/>
      <w:lvlJc w:val="left"/>
      <w:pPr>
        <w:ind w:left="720" w:hanging="360"/>
      </w:pPr>
      <w:rPr>
        <w:rFonts w:ascii="Symbol" w:eastAsiaTheme="minorHAns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5FAF01DD"/>
    <w:multiLevelType w:val="hybridMultilevel"/>
    <w:tmpl w:val="3F38AE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5FD12B26"/>
    <w:multiLevelType w:val="hybridMultilevel"/>
    <w:tmpl w:val="1204A0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nsid w:val="6E0D2A4F"/>
    <w:multiLevelType w:val="hybridMultilevel"/>
    <w:tmpl w:val="5AEEF862"/>
    <w:lvl w:ilvl="0" w:tplc="70C0F8C6">
      <w:start w:val="1"/>
      <w:numFmt w:val="decimal"/>
      <w:lvlText w:val="%1."/>
      <w:lvlJc w:val="left"/>
      <w:pPr>
        <w:ind w:left="360" w:hanging="360"/>
      </w:pPr>
      <w:rPr>
        <w:b w:val="0"/>
      </w:rPr>
    </w:lvl>
    <w:lvl w:ilvl="1" w:tplc="080A0019">
      <w:start w:val="1"/>
      <w:numFmt w:val="lowerLetter"/>
      <w:lvlText w:val="%2."/>
      <w:lvlJc w:val="left"/>
      <w:pPr>
        <w:ind w:left="1080" w:hanging="360"/>
      </w:pPr>
    </w:lvl>
    <w:lvl w:ilvl="2" w:tplc="080A001B">
      <w:start w:val="1"/>
      <w:numFmt w:val="lowerRoman"/>
      <w:lvlText w:val="%3."/>
      <w:lvlJc w:val="right"/>
      <w:pPr>
        <w:ind w:left="1800" w:hanging="180"/>
      </w:pPr>
    </w:lvl>
    <w:lvl w:ilvl="3" w:tplc="080A000F">
      <w:start w:val="1"/>
      <w:numFmt w:val="decimal"/>
      <w:lvlText w:val="%4."/>
      <w:lvlJc w:val="left"/>
      <w:pPr>
        <w:ind w:left="2520" w:hanging="360"/>
      </w:pPr>
    </w:lvl>
    <w:lvl w:ilvl="4" w:tplc="080A0019">
      <w:start w:val="1"/>
      <w:numFmt w:val="lowerLetter"/>
      <w:lvlText w:val="%5."/>
      <w:lvlJc w:val="left"/>
      <w:pPr>
        <w:ind w:left="3240" w:hanging="360"/>
      </w:pPr>
    </w:lvl>
    <w:lvl w:ilvl="5" w:tplc="080A001B">
      <w:start w:val="1"/>
      <w:numFmt w:val="lowerRoman"/>
      <w:lvlText w:val="%6."/>
      <w:lvlJc w:val="right"/>
      <w:pPr>
        <w:ind w:left="3960" w:hanging="180"/>
      </w:pPr>
    </w:lvl>
    <w:lvl w:ilvl="6" w:tplc="080A000F">
      <w:start w:val="1"/>
      <w:numFmt w:val="decimal"/>
      <w:lvlText w:val="%7."/>
      <w:lvlJc w:val="left"/>
      <w:pPr>
        <w:ind w:left="4680" w:hanging="360"/>
      </w:pPr>
    </w:lvl>
    <w:lvl w:ilvl="7" w:tplc="080A0019">
      <w:start w:val="1"/>
      <w:numFmt w:val="lowerLetter"/>
      <w:lvlText w:val="%8."/>
      <w:lvlJc w:val="left"/>
      <w:pPr>
        <w:ind w:left="5400" w:hanging="360"/>
      </w:pPr>
    </w:lvl>
    <w:lvl w:ilvl="8" w:tplc="080A001B">
      <w:start w:val="1"/>
      <w:numFmt w:val="lowerRoman"/>
      <w:lvlText w:val="%9."/>
      <w:lvlJc w:val="right"/>
      <w:pPr>
        <w:ind w:left="6120" w:hanging="180"/>
      </w:pPr>
    </w:lvl>
  </w:abstractNum>
  <w:abstractNum w:abstractNumId="13">
    <w:nsid w:val="7B0071B3"/>
    <w:multiLevelType w:val="hybridMultilevel"/>
    <w:tmpl w:val="6C3C94A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nsid w:val="7F14726B"/>
    <w:multiLevelType w:val="hybridMultilevel"/>
    <w:tmpl w:val="91CA94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8"/>
  </w:num>
  <w:num w:numId="5">
    <w:abstractNumId w:val="3"/>
  </w:num>
  <w:num w:numId="6">
    <w:abstractNumId w:val="2"/>
  </w:num>
  <w:num w:numId="7">
    <w:abstractNumId w:val="5"/>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9"/>
  </w:num>
  <w:num w:numId="11">
    <w:abstractNumId w:val="4"/>
  </w:num>
  <w:num w:numId="12">
    <w:abstractNumId w:val="12"/>
  </w:num>
  <w:num w:numId="13">
    <w:abstractNumId w:val="14"/>
  </w:num>
  <w:num w:numId="14">
    <w:abstractNumId w:val="1"/>
  </w:num>
  <w:num w:numId="15">
    <w:abstractNumId w:val="10"/>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35D"/>
    <w:rsid w:val="000027CF"/>
    <w:rsid w:val="00007AEF"/>
    <w:rsid w:val="00007F70"/>
    <w:rsid w:val="000112F8"/>
    <w:rsid w:val="00012D9F"/>
    <w:rsid w:val="000165AB"/>
    <w:rsid w:val="00016A97"/>
    <w:rsid w:val="000176A6"/>
    <w:rsid w:val="000208BA"/>
    <w:rsid w:val="00026924"/>
    <w:rsid w:val="0003448F"/>
    <w:rsid w:val="000375D4"/>
    <w:rsid w:val="00052035"/>
    <w:rsid w:val="00072081"/>
    <w:rsid w:val="00075609"/>
    <w:rsid w:val="00075DF9"/>
    <w:rsid w:val="000769ED"/>
    <w:rsid w:val="0008398C"/>
    <w:rsid w:val="000873A3"/>
    <w:rsid w:val="00087FC0"/>
    <w:rsid w:val="00097082"/>
    <w:rsid w:val="000A0284"/>
    <w:rsid w:val="000A712F"/>
    <w:rsid w:val="000B1C03"/>
    <w:rsid w:val="000B29FA"/>
    <w:rsid w:val="000B3495"/>
    <w:rsid w:val="000B4A6E"/>
    <w:rsid w:val="000B572B"/>
    <w:rsid w:val="000B7E86"/>
    <w:rsid w:val="000C0C33"/>
    <w:rsid w:val="000C171D"/>
    <w:rsid w:val="000C45FF"/>
    <w:rsid w:val="000C7D0F"/>
    <w:rsid w:val="000D5EF7"/>
    <w:rsid w:val="000D5F4A"/>
    <w:rsid w:val="000D687E"/>
    <w:rsid w:val="000E1F63"/>
    <w:rsid w:val="000E387B"/>
    <w:rsid w:val="000F1771"/>
    <w:rsid w:val="000F3185"/>
    <w:rsid w:val="000F56C9"/>
    <w:rsid w:val="00107EC2"/>
    <w:rsid w:val="00107F87"/>
    <w:rsid w:val="001124B6"/>
    <w:rsid w:val="00112E66"/>
    <w:rsid w:val="001168D2"/>
    <w:rsid w:val="001218F4"/>
    <w:rsid w:val="00127378"/>
    <w:rsid w:val="001278AE"/>
    <w:rsid w:val="00132EFC"/>
    <w:rsid w:val="0013335B"/>
    <w:rsid w:val="001345DE"/>
    <w:rsid w:val="001351C1"/>
    <w:rsid w:val="00143878"/>
    <w:rsid w:val="001474AE"/>
    <w:rsid w:val="00150D2B"/>
    <w:rsid w:val="001510FA"/>
    <w:rsid w:val="00154D37"/>
    <w:rsid w:val="00163DC1"/>
    <w:rsid w:val="00171C42"/>
    <w:rsid w:val="001807A5"/>
    <w:rsid w:val="001853AB"/>
    <w:rsid w:val="001863CE"/>
    <w:rsid w:val="00187C3C"/>
    <w:rsid w:val="0019073A"/>
    <w:rsid w:val="00194BDC"/>
    <w:rsid w:val="00196F79"/>
    <w:rsid w:val="001A0F26"/>
    <w:rsid w:val="001A3FD1"/>
    <w:rsid w:val="001A7348"/>
    <w:rsid w:val="001B1F43"/>
    <w:rsid w:val="001B48B9"/>
    <w:rsid w:val="001B5B04"/>
    <w:rsid w:val="001B7049"/>
    <w:rsid w:val="001E1525"/>
    <w:rsid w:val="001E40A3"/>
    <w:rsid w:val="001E6CBC"/>
    <w:rsid w:val="001F4C6F"/>
    <w:rsid w:val="001F6FA0"/>
    <w:rsid w:val="00200935"/>
    <w:rsid w:val="00205E43"/>
    <w:rsid w:val="00207B02"/>
    <w:rsid w:val="00207FC1"/>
    <w:rsid w:val="00211A93"/>
    <w:rsid w:val="00213889"/>
    <w:rsid w:val="002165C3"/>
    <w:rsid w:val="00224753"/>
    <w:rsid w:val="00225C42"/>
    <w:rsid w:val="00232626"/>
    <w:rsid w:val="00232702"/>
    <w:rsid w:val="002332B4"/>
    <w:rsid w:val="0023423C"/>
    <w:rsid w:val="002479AC"/>
    <w:rsid w:val="00251CDD"/>
    <w:rsid w:val="002521CE"/>
    <w:rsid w:val="002576DA"/>
    <w:rsid w:val="00264D07"/>
    <w:rsid w:val="00265B1B"/>
    <w:rsid w:val="00280FD9"/>
    <w:rsid w:val="00283782"/>
    <w:rsid w:val="00284166"/>
    <w:rsid w:val="0028558C"/>
    <w:rsid w:val="002A177A"/>
    <w:rsid w:val="002A190C"/>
    <w:rsid w:val="002B3F5C"/>
    <w:rsid w:val="002C1D78"/>
    <w:rsid w:val="002C3DE7"/>
    <w:rsid w:val="002C716B"/>
    <w:rsid w:val="002D0E06"/>
    <w:rsid w:val="002D4E71"/>
    <w:rsid w:val="002E0635"/>
    <w:rsid w:val="002E3254"/>
    <w:rsid w:val="002E33BB"/>
    <w:rsid w:val="002F1B10"/>
    <w:rsid w:val="002F52CE"/>
    <w:rsid w:val="003035B7"/>
    <w:rsid w:val="0031262D"/>
    <w:rsid w:val="0031278E"/>
    <w:rsid w:val="00320F03"/>
    <w:rsid w:val="0034619A"/>
    <w:rsid w:val="003508EF"/>
    <w:rsid w:val="00350D9D"/>
    <w:rsid w:val="00354121"/>
    <w:rsid w:val="00354FEB"/>
    <w:rsid w:val="00355257"/>
    <w:rsid w:val="00363D0E"/>
    <w:rsid w:val="003656A9"/>
    <w:rsid w:val="00365A47"/>
    <w:rsid w:val="0036766F"/>
    <w:rsid w:val="003766E1"/>
    <w:rsid w:val="00386372"/>
    <w:rsid w:val="003925D8"/>
    <w:rsid w:val="00394B71"/>
    <w:rsid w:val="003951FB"/>
    <w:rsid w:val="00396A04"/>
    <w:rsid w:val="00397551"/>
    <w:rsid w:val="003A0AAD"/>
    <w:rsid w:val="003A0AD4"/>
    <w:rsid w:val="003A0D1A"/>
    <w:rsid w:val="003A23BB"/>
    <w:rsid w:val="003B0155"/>
    <w:rsid w:val="003B54B7"/>
    <w:rsid w:val="003B6480"/>
    <w:rsid w:val="003C2523"/>
    <w:rsid w:val="003C3B16"/>
    <w:rsid w:val="003D05D2"/>
    <w:rsid w:val="003D1D87"/>
    <w:rsid w:val="003D1E0F"/>
    <w:rsid w:val="003D3A1D"/>
    <w:rsid w:val="003D4C47"/>
    <w:rsid w:val="003E1486"/>
    <w:rsid w:val="003E2FD2"/>
    <w:rsid w:val="003F1254"/>
    <w:rsid w:val="004015BE"/>
    <w:rsid w:val="004145E1"/>
    <w:rsid w:val="004146D3"/>
    <w:rsid w:val="00422DFD"/>
    <w:rsid w:val="00424885"/>
    <w:rsid w:val="00426F65"/>
    <w:rsid w:val="00431F41"/>
    <w:rsid w:val="0044338D"/>
    <w:rsid w:val="0044354A"/>
    <w:rsid w:val="00445563"/>
    <w:rsid w:val="00455027"/>
    <w:rsid w:val="00457EA9"/>
    <w:rsid w:val="00467FEC"/>
    <w:rsid w:val="004706BA"/>
    <w:rsid w:val="00476902"/>
    <w:rsid w:val="00476C50"/>
    <w:rsid w:val="00484713"/>
    <w:rsid w:val="00494CF2"/>
    <w:rsid w:val="00495BA5"/>
    <w:rsid w:val="00496078"/>
    <w:rsid w:val="004A601D"/>
    <w:rsid w:val="004A6626"/>
    <w:rsid w:val="004B1BE1"/>
    <w:rsid w:val="004B4140"/>
    <w:rsid w:val="004C3E26"/>
    <w:rsid w:val="004D06FD"/>
    <w:rsid w:val="004D0EF4"/>
    <w:rsid w:val="004D703D"/>
    <w:rsid w:val="004E575A"/>
    <w:rsid w:val="00501008"/>
    <w:rsid w:val="00512922"/>
    <w:rsid w:val="00530EE9"/>
    <w:rsid w:val="00531A1C"/>
    <w:rsid w:val="00537EF4"/>
    <w:rsid w:val="00541966"/>
    <w:rsid w:val="00541B03"/>
    <w:rsid w:val="00542C95"/>
    <w:rsid w:val="00546B9F"/>
    <w:rsid w:val="005561E7"/>
    <w:rsid w:val="00560448"/>
    <w:rsid w:val="00571DC9"/>
    <w:rsid w:val="00573BE3"/>
    <w:rsid w:val="005817D1"/>
    <w:rsid w:val="00584485"/>
    <w:rsid w:val="0058764C"/>
    <w:rsid w:val="00591A07"/>
    <w:rsid w:val="00592CF6"/>
    <w:rsid w:val="005A07C2"/>
    <w:rsid w:val="005A106B"/>
    <w:rsid w:val="005B1DF9"/>
    <w:rsid w:val="005B6F8D"/>
    <w:rsid w:val="005B7E4C"/>
    <w:rsid w:val="005B7F41"/>
    <w:rsid w:val="005C09A4"/>
    <w:rsid w:val="005C3599"/>
    <w:rsid w:val="005C4D4F"/>
    <w:rsid w:val="005C6F98"/>
    <w:rsid w:val="005C78E2"/>
    <w:rsid w:val="005D24F7"/>
    <w:rsid w:val="005E6246"/>
    <w:rsid w:val="005F23F8"/>
    <w:rsid w:val="005F3360"/>
    <w:rsid w:val="006023F9"/>
    <w:rsid w:val="00603369"/>
    <w:rsid w:val="006038A9"/>
    <w:rsid w:val="00605EC6"/>
    <w:rsid w:val="00616D03"/>
    <w:rsid w:val="00616D41"/>
    <w:rsid w:val="00620939"/>
    <w:rsid w:val="00634A81"/>
    <w:rsid w:val="00635628"/>
    <w:rsid w:val="006402AC"/>
    <w:rsid w:val="0064443F"/>
    <w:rsid w:val="00646B0A"/>
    <w:rsid w:val="00650C42"/>
    <w:rsid w:val="00653716"/>
    <w:rsid w:val="00660C8B"/>
    <w:rsid w:val="00661DC2"/>
    <w:rsid w:val="006649A6"/>
    <w:rsid w:val="00665080"/>
    <w:rsid w:val="00666B34"/>
    <w:rsid w:val="00670F7B"/>
    <w:rsid w:val="00672B39"/>
    <w:rsid w:val="0067389C"/>
    <w:rsid w:val="006745FB"/>
    <w:rsid w:val="00675185"/>
    <w:rsid w:val="00676B6A"/>
    <w:rsid w:val="00682B4C"/>
    <w:rsid w:val="00685657"/>
    <w:rsid w:val="0069695C"/>
    <w:rsid w:val="006A0087"/>
    <w:rsid w:val="006A040B"/>
    <w:rsid w:val="006A0CFF"/>
    <w:rsid w:val="006A23E6"/>
    <w:rsid w:val="006B10ED"/>
    <w:rsid w:val="006B2A02"/>
    <w:rsid w:val="006B30E0"/>
    <w:rsid w:val="006B4BB5"/>
    <w:rsid w:val="006B5DF5"/>
    <w:rsid w:val="006C60AB"/>
    <w:rsid w:val="006D355B"/>
    <w:rsid w:val="006D48D8"/>
    <w:rsid w:val="006E1F35"/>
    <w:rsid w:val="006E2E0B"/>
    <w:rsid w:val="006E4BB8"/>
    <w:rsid w:val="006F1486"/>
    <w:rsid w:val="00701960"/>
    <w:rsid w:val="007102E1"/>
    <w:rsid w:val="00711262"/>
    <w:rsid w:val="0071375F"/>
    <w:rsid w:val="00716A4A"/>
    <w:rsid w:val="00717833"/>
    <w:rsid w:val="00720223"/>
    <w:rsid w:val="00725F45"/>
    <w:rsid w:val="00725F64"/>
    <w:rsid w:val="00740A6C"/>
    <w:rsid w:val="00742ADC"/>
    <w:rsid w:val="0074396C"/>
    <w:rsid w:val="00752FF1"/>
    <w:rsid w:val="00753361"/>
    <w:rsid w:val="0076149D"/>
    <w:rsid w:val="00770CF9"/>
    <w:rsid w:val="00772F96"/>
    <w:rsid w:val="00782D9C"/>
    <w:rsid w:val="00782DA8"/>
    <w:rsid w:val="00787DEE"/>
    <w:rsid w:val="00793F7F"/>
    <w:rsid w:val="007A364D"/>
    <w:rsid w:val="007B1873"/>
    <w:rsid w:val="007B1D78"/>
    <w:rsid w:val="007B1EEB"/>
    <w:rsid w:val="007B6895"/>
    <w:rsid w:val="007C0BDE"/>
    <w:rsid w:val="007D0908"/>
    <w:rsid w:val="007E2601"/>
    <w:rsid w:val="007E4CCA"/>
    <w:rsid w:val="007E6BBB"/>
    <w:rsid w:val="007E7FEB"/>
    <w:rsid w:val="00801940"/>
    <w:rsid w:val="00803DD4"/>
    <w:rsid w:val="008179A3"/>
    <w:rsid w:val="00817BE2"/>
    <w:rsid w:val="008252C4"/>
    <w:rsid w:val="0082748E"/>
    <w:rsid w:val="00830588"/>
    <w:rsid w:val="00830E97"/>
    <w:rsid w:val="008313E7"/>
    <w:rsid w:val="008314EF"/>
    <w:rsid w:val="00832129"/>
    <w:rsid w:val="00840DA9"/>
    <w:rsid w:val="008451EC"/>
    <w:rsid w:val="00851A6B"/>
    <w:rsid w:val="00861480"/>
    <w:rsid w:val="0086354C"/>
    <w:rsid w:val="00864812"/>
    <w:rsid w:val="00877E14"/>
    <w:rsid w:val="0088148E"/>
    <w:rsid w:val="00891E2D"/>
    <w:rsid w:val="00897140"/>
    <w:rsid w:val="008A20BB"/>
    <w:rsid w:val="008A2542"/>
    <w:rsid w:val="008A770D"/>
    <w:rsid w:val="008B431F"/>
    <w:rsid w:val="008B58FC"/>
    <w:rsid w:val="008C0E49"/>
    <w:rsid w:val="008C4243"/>
    <w:rsid w:val="008C63A5"/>
    <w:rsid w:val="008D4F1A"/>
    <w:rsid w:val="008D69CE"/>
    <w:rsid w:val="008E322A"/>
    <w:rsid w:val="008E41EC"/>
    <w:rsid w:val="008E5186"/>
    <w:rsid w:val="008E6CBC"/>
    <w:rsid w:val="008F0223"/>
    <w:rsid w:val="008F1304"/>
    <w:rsid w:val="008F1579"/>
    <w:rsid w:val="008F17BC"/>
    <w:rsid w:val="008F2066"/>
    <w:rsid w:val="008F4C80"/>
    <w:rsid w:val="008F5D67"/>
    <w:rsid w:val="008F7CDC"/>
    <w:rsid w:val="009035C8"/>
    <w:rsid w:val="00911C52"/>
    <w:rsid w:val="00915B70"/>
    <w:rsid w:val="00922231"/>
    <w:rsid w:val="00930DC7"/>
    <w:rsid w:val="0093558D"/>
    <w:rsid w:val="00940E0A"/>
    <w:rsid w:val="00942669"/>
    <w:rsid w:val="00947D15"/>
    <w:rsid w:val="0095351C"/>
    <w:rsid w:val="00955626"/>
    <w:rsid w:val="00973B8E"/>
    <w:rsid w:val="009828E5"/>
    <w:rsid w:val="00986208"/>
    <w:rsid w:val="00987D3F"/>
    <w:rsid w:val="00994791"/>
    <w:rsid w:val="00997EF8"/>
    <w:rsid w:val="009A324C"/>
    <w:rsid w:val="009A424C"/>
    <w:rsid w:val="009A7138"/>
    <w:rsid w:val="009A7EDE"/>
    <w:rsid w:val="009C2956"/>
    <w:rsid w:val="009C3572"/>
    <w:rsid w:val="009C6194"/>
    <w:rsid w:val="009D069D"/>
    <w:rsid w:val="009E2A3B"/>
    <w:rsid w:val="009E61C0"/>
    <w:rsid w:val="009F11A8"/>
    <w:rsid w:val="009F61AF"/>
    <w:rsid w:val="00A01015"/>
    <w:rsid w:val="00A01A22"/>
    <w:rsid w:val="00A0505C"/>
    <w:rsid w:val="00A07FBD"/>
    <w:rsid w:val="00A14E4E"/>
    <w:rsid w:val="00A16B3F"/>
    <w:rsid w:val="00A3454E"/>
    <w:rsid w:val="00A364BF"/>
    <w:rsid w:val="00A4462A"/>
    <w:rsid w:val="00A47EE5"/>
    <w:rsid w:val="00A51E27"/>
    <w:rsid w:val="00A53C90"/>
    <w:rsid w:val="00A53E01"/>
    <w:rsid w:val="00A54560"/>
    <w:rsid w:val="00A56A04"/>
    <w:rsid w:val="00A57575"/>
    <w:rsid w:val="00A622AD"/>
    <w:rsid w:val="00A67EDD"/>
    <w:rsid w:val="00A7177F"/>
    <w:rsid w:val="00A85337"/>
    <w:rsid w:val="00A90B18"/>
    <w:rsid w:val="00A93467"/>
    <w:rsid w:val="00A9402D"/>
    <w:rsid w:val="00A942F7"/>
    <w:rsid w:val="00A9545C"/>
    <w:rsid w:val="00A968F6"/>
    <w:rsid w:val="00AA3881"/>
    <w:rsid w:val="00AB166F"/>
    <w:rsid w:val="00AB30CE"/>
    <w:rsid w:val="00AC051D"/>
    <w:rsid w:val="00AC3FC7"/>
    <w:rsid w:val="00AD385C"/>
    <w:rsid w:val="00AD7E51"/>
    <w:rsid w:val="00AE435D"/>
    <w:rsid w:val="00AE57F6"/>
    <w:rsid w:val="00AE5E80"/>
    <w:rsid w:val="00AE7A8B"/>
    <w:rsid w:val="00AF70AC"/>
    <w:rsid w:val="00B06493"/>
    <w:rsid w:val="00B06ABD"/>
    <w:rsid w:val="00B10569"/>
    <w:rsid w:val="00B139CD"/>
    <w:rsid w:val="00B15484"/>
    <w:rsid w:val="00B20634"/>
    <w:rsid w:val="00B233D8"/>
    <w:rsid w:val="00B23628"/>
    <w:rsid w:val="00B25240"/>
    <w:rsid w:val="00B26E63"/>
    <w:rsid w:val="00B27F3E"/>
    <w:rsid w:val="00B301FC"/>
    <w:rsid w:val="00B335F9"/>
    <w:rsid w:val="00B3642B"/>
    <w:rsid w:val="00B402B1"/>
    <w:rsid w:val="00B4246F"/>
    <w:rsid w:val="00B432D6"/>
    <w:rsid w:val="00B43347"/>
    <w:rsid w:val="00B460A8"/>
    <w:rsid w:val="00B52814"/>
    <w:rsid w:val="00B5490A"/>
    <w:rsid w:val="00B555BE"/>
    <w:rsid w:val="00B56AA7"/>
    <w:rsid w:val="00B60EF4"/>
    <w:rsid w:val="00B6695E"/>
    <w:rsid w:val="00B675DA"/>
    <w:rsid w:val="00B704EC"/>
    <w:rsid w:val="00B73C34"/>
    <w:rsid w:val="00B7640C"/>
    <w:rsid w:val="00B87A27"/>
    <w:rsid w:val="00B92266"/>
    <w:rsid w:val="00B9270E"/>
    <w:rsid w:val="00B97A14"/>
    <w:rsid w:val="00BA4DF0"/>
    <w:rsid w:val="00BA4E89"/>
    <w:rsid w:val="00BB74A3"/>
    <w:rsid w:val="00BC1C94"/>
    <w:rsid w:val="00BC5703"/>
    <w:rsid w:val="00BC79DD"/>
    <w:rsid w:val="00BD09A9"/>
    <w:rsid w:val="00BD5FDA"/>
    <w:rsid w:val="00BD7ADB"/>
    <w:rsid w:val="00BE09FC"/>
    <w:rsid w:val="00BE5821"/>
    <w:rsid w:val="00BF616D"/>
    <w:rsid w:val="00BF65DA"/>
    <w:rsid w:val="00BF6FFC"/>
    <w:rsid w:val="00BF75B0"/>
    <w:rsid w:val="00C00F91"/>
    <w:rsid w:val="00C01DE0"/>
    <w:rsid w:val="00C0306F"/>
    <w:rsid w:val="00C042A3"/>
    <w:rsid w:val="00C044DC"/>
    <w:rsid w:val="00C06313"/>
    <w:rsid w:val="00C06588"/>
    <w:rsid w:val="00C11326"/>
    <w:rsid w:val="00C1739C"/>
    <w:rsid w:val="00C201DF"/>
    <w:rsid w:val="00C22FB5"/>
    <w:rsid w:val="00C240B2"/>
    <w:rsid w:val="00C32360"/>
    <w:rsid w:val="00C365BD"/>
    <w:rsid w:val="00C40839"/>
    <w:rsid w:val="00C4264E"/>
    <w:rsid w:val="00C45DEA"/>
    <w:rsid w:val="00C47C88"/>
    <w:rsid w:val="00C60617"/>
    <w:rsid w:val="00C6228D"/>
    <w:rsid w:val="00C65E4E"/>
    <w:rsid w:val="00C67909"/>
    <w:rsid w:val="00C71B7A"/>
    <w:rsid w:val="00C76152"/>
    <w:rsid w:val="00C7615C"/>
    <w:rsid w:val="00C82609"/>
    <w:rsid w:val="00C86B07"/>
    <w:rsid w:val="00C86C4D"/>
    <w:rsid w:val="00C93277"/>
    <w:rsid w:val="00C96DC3"/>
    <w:rsid w:val="00C97A67"/>
    <w:rsid w:val="00CA181E"/>
    <w:rsid w:val="00CA2751"/>
    <w:rsid w:val="00CA4E56"/>
    <w:rsid w:val="00CA65AD"/>
    <w:rsid w:val="00CB05C2"/>
    <w:rsid w:val="00CB30BF"/>
    <w:rsid w:val="00CB3C2B"/>
    <w:rsid w:val="00CC4D25"/>
    <w:rsid w:val="00CC6CB8"/>
    <w:rsid w:val="00CC7B3B"/>
    <w:rsid w:val="00CD128E"/>
    <w:rsid w:val="00CD637F"/>
    <w:rsid w:val="00CE3F70"/>
    <w:rsid w:val="00CE4889"/>
    <w:rsid w:val="00CE4B99"/>
    <w:rsid w:val="00CE76BB"/>
    <w:rsid w:val="00CF0F7D"/>
    <w:rsid w:val="00CF5362"/>
    <w:rsid w:val="00CF6B00"/>
    <w:rsid w:val="00D007B9"/>
    <w:rsid w:val="00D12AA1"/>
    <w:rsid w:val="00D144B2"/>
    <w:rsid w:val="00D17F69"/>
    <w:rsid w:val="00D2215A"/>
    <w:rsid w:val="00D312EE"/>
    <w:rsid w:val="00D31877"/>
    <w:rsid w:val="00D33402"/>
    <w:rsid w:val="00D36BF7"/>
    <w:rsid w:val="00D40F52"/>
    <w:rsid w:val="00D618A0"/>
    <w:rsid w:val="00D62EEB"/>
    <w:rsid w:val="00D6307B"/>
    <w:rsid w:val="00D65BA3"/>
    <w:rsid w:val="00D733CD"/>
    <w:rsid w:val="00D76766"/>
    <w:rsid w:val="00D76EAF"/>
    <w:rsid w:val="00D816BD"/>
    <w:rsid w:val="00D846D1"/>
    <w:rsid w:val="00D86F61"/>
    <w:rsid w:val="00D91DAE"/>
    <w:rsid w:val="00D92535"/>
    <w:rsid w:val="00D93C16"/>
    <w:rsid w:val="00D96DC6"/>
    <w:rsid w:val="00D96E50"/>
    <w:rsid w:val="00DA1569"/>
    <w:rsid w:val="00DA54BB"/>
    <w:rsid w:val="00DA5DBA"/>
    <w:rsid w:val="00DA69DD"/>
    <w:rsid w:val="00DB7EEB"/>
    <w:rsid w:val="00DC0B72"/>
    <w:rsid w:val="00DC0E95"/>
    <w:rsid w:val="00DC1714"/>
    <w:rsid w:val="00DC72AB"/>
    <w:rsid w:val="00DD5C71"/>
    <w:rsid w:val="00DD74F0"/>
    <w:rsid w:val="00DE0325"/>
    <w:rsid w:val="00DE0497"/>
    <w:rsid w:val="00DE3425"/>
    <w:rsid w:val="00DE75FC"/>
    <w:rsid w:val="00DF6E86"/>
    <w:rsid w:val="00DF74D3"/>
    <w:rsid w:val="00DF7691"/>
    <w:rsid w:val="00E016F1"/>
    <w:rsid w:val="00E02D33"/>
    <w:rsid w:val="00E051FC"/>
    <w:rsid w:val="00E05312"/>
    <w:rsid w:val="00E10E5D"/>
    <w:rsid w:val="00E228E4"/>
    <w:rsid w:val="00E317BA"/>
    <w:rsid w:val="00E3562A"/>
    <w:rsid w:val="00E44B95"/>
    <w:rsid w:val="00E45492"/>
    <w:rsid w:val="00E52B6B"/>
    <w:rsid w:val="00E53638"/>
    <w:rsid w:val="00E548EB"/>
    <w:rsid w:val="00E601ED"/>
    <w:rsid w:val="00E72D28"/>
    <w:rsid w:val="00E74B72"/>
    <w:rsid w:val="00E76CB1"/>
    <w:rsid w:val="00E81268"/>
    <w:rsid w:val="00E9292F"/>
    <w:rsid w:val="00E96B91"/>
    <w:rsid w:val="00EA0217"/>
    <w:rsid w:val="00EA090D"/>
    <w:rsid w:val="00EB6DBD"/>
    <w:rsid w:val="00EB723C"/>
    <w:rsid w:val="00EC006D"/>
    <w:rsid w:val="00EC265C"/>
    <w:rsid w:val="00ED426C"/>
    <w:rsid w:val="00ED64F8"/>
    <w:rsid w:val="00ED7232"/>
    <w:rsid w:val="00EE25DA"/>
    <w:rsid w:val="00EE6C0D"/>
    <w:rsid w:val="00EE70E5"/>
    <w:rsid w:val="00EE7B62"/>
    <w:rsid w:val="00EF2307"/>
    <w:rsid w:val="00EF7D1A"/>
    <w:rsid w:val="00F06695"/>
    <w:rsid w:val="00F06D2E"/>
    <w:rsid w:val="00F07DE0"/>
    <w:rsid w:val="00F12CCD"/>
    <w:rsid w:val="00F1325E"/>
    <w:rsid w:val="00F24C1E"/>
    <w:rsid w:val="00F2693C"/>
    <w:rsid w:val="00F26DAB"/>
    <w:rsid w:val="00F2718C"/>
    <w:rsid w:val="00F30C3B"/>
    <w:rsid w:val="00F349E6"/>
    <w:rsid w:val="00F36F4F"/>
    <w:rsid w:val="00F3788F"/>
    <w:rsid w:val="00F40CA4"/>
    <w:rsid w:val="00F40E89"/>
    <w:rsid w:val="00F42A6C"/>
    <w:rsid w:val="00F42E88"/>
    <w:rsid w:val="00F43E64"/>
    <w:rsid w:val="00F51BF1"/>
    <w:rsid w:val="00F6041B"/>
    <w:rsid w:val="00F60D88"/>
    <w:rsid w:val="00F635EE"/>
    <w:rsid w:val="00F6749C"/>
    <w:rsid w:val="00F70F47"/>
    <w:rsid w:val="00F72BB6"/>
    <w:rsid w:val="00F745F8"/>
    <w:rsid w:val="00F750DC"/>
    <w:rsid w:val="00F82D53"/>
    <w:rsid w:val="00F8553E"/>
    <w:rsid w:val="00F85B29"/>
    <w:rsid w:val="00F86A45"/>
    <w:rsid w:val="00F910EF"/>
    <w:rsid w:val="00F95366"/>
    <w:rsid w:val="00FA4EDC"/>
    <w:rsid w:val="00FA5D7C"/>
    <w:rsid w:val="00FA6B4F"/>
    <w:rsid w:val="00FB0F30"/>
    <w:rsid w:val="00FB1035"/>
    <w:rsid w:val="00FB21D8"/>
    <w:rsid w:val="00FB61EC"/>
    <w:rsid w:val="00FC0068"/>
    <w:rsid w:val="00FC23BA"/>
    <w:rsid w:val="00FC5CDB"/>
    <w:rsid w:val="00FC69D8"/>
    <w:rsid w:val="00FD746F"/>
    <w:rsid w:val="00FE0B05"/>
    <w:rsid w:val="00FE6FE9"/>
    <w:rsid w:val="00FF0169"/>
    <w:rsid w:val="00FF2BCC"/>
    <w:rsid w:val="00FF3A3E"/>
    <w:rsid w:val="00FF4873"/>
    <w:rsid w:val="00FF6E5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s-MX" w:eastAsia="es-MX"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0"/>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Body Text First Indent 2"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AA3881"/>
    <w:rPr>
      <w:rFonts w:ascii="Cambria" w:eastAsia="MS Mincho" w:hAnsi="Cambria"/>
      <w:sz w:val="24"/>
      <w:szCs w:val="24"/>
      <w:lang w:val="en-US" w:eastAsia="ja-JP"/>
    </w:rPr>
  </w:style>
  <w:style w:type="paragraph" w:styleId="Ttulo2">
    <w:name w:val="heading 2"/>
    <w:basedOn w:val="Normal"/>
    <w:next w:val="Normal"/>
    <w:link w:val="Ttulo2Car"/>
    <w:rsid w:val="00AA3881"/>
    <w:pPr>
      <w:keepNext/>
      <w:ind w:firstLine="708"/>
      <w:jc w:val="center"/>
      <w:outlineLvl w:val="1"/>
    </w:pPr>
    <w:rPr>
      <w:rFonts w:ascii="Arial" w:eastAsia="Times New Roman" w:hAnsi="Arial"/>
      <w:b/>
      <w:sz w:val="32"/>
      <w:szCs w:val="20"/>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572B"/>
    <w:pPr>
      <w:tabs>
        <w:tab w:val="center" w:pos="4252"/>
        <w:tab w:val="right" w:pos="8504"/>
      </w:tabs>
    </w:pPr>
  </w:style>
  <w:style w:type="character" w:customStyle="1" w:styleId="EncabezadoCar">
    <w:name w:val="Encabezado Car"/>
    <w:basedOn w:val="Fuentedeprrafopredeter"/>
    <w:link w:val="Encabezado"/>
    <w:uiPriority w:val="99"/>
    <w:rsid w:val="000B572B"/>
  </w:style>
  <w:style w:type="paragraph" w:styleId="Piedepgina">
    <w:name w:val="footer"/>
    <w:basedOn w:val="Normal"/>
    <w:link w:val="PiedepginaCar"/>
    <w:uiPriority w:val="99"/>
    <w:unhideWhenUsed/>
    <w:rsid w:val="000B572B"/>
    <w:pPr>
      <w:tabs>
        <w:tab w:val="center" w:pos="4252"/>
        <w:tab w:val="right" w:pos="8504"/>
      </w:tabs>
    </w:pPr>
  </w:style>
  <w:style w:type="character" w:customStyle="1" w:styleId="PiedepginaCar">
    <w:name w:val="Pie de página Car"/>
    <w:basedOn w:val="Fuentedeprrafopredeter"/>
    <w:link w:val="Piedepgina"/>
    <w:uiPriority w:val="99"/>
    <w:rsid w:val="000B572B"/>
  </w:style>
  <w:style w:type="paragraph" w:customStyle="1" w:styleId="Denominacindeldocumento">
    <w:name w:val="Denominación del documento"/>
    <w:basedOn w:val="Normal"/>
    <w:autoRedefine/>
    <w:rsid w:val="00F43E64"/>
    <w:pPr>
      <w:jc w:val="right"/>
    </w:pPr>
    <w:rPr>
      <w:rFonts w:ascii="Georgia" w:hAnsi="Georgia"/>
      <w:color w:val="BFB6AD"/>
      <w:sz w:val="20"/>
      <w:szCs w:val="20"/>
    </w:rPr>
  </w:style>
  <w:style w:type="paragraph" w:customStyle="1" w:styleId="Direccinemisora">
    <w:name w:val="Dirección emisora"/>
    <w:basedOn w:val="Denominacindeldocumento"/>
    <w:rsid w:val="000B572B"/>
    <w:pPr>
      <w:spacing w:line="180" w:lineRule="exact"/>
    </w:pPr>
    <w:rPr>
      <w:sz w:val="16"/>
      <w:szCs w:val="16"/>
    </w:rPr>
  </w:style>
  <w:style w:type="paragraph" w:styleId="Textodeglobo">
    <w:name w:val="Balloon Text"/>
    <w:basedOn w:val="Normal"/>
    <w:link w:val="TextodegloboCar"/>
    <w:uiPriority w:val="99"/>
    <w:semiHidden/>
    <w:unhideWhenUsed/>
    <w:rsid w:val="003E1486"/>
    <w:rPr>
      <w:rFonts w:ascii="Tahoma" w:hAnsi="Tahoma" w:cs="Tahoma"/>
      <w:sz w:val="16"/>
      <w:szCs w:val="16"/>
    </w:rPr>
  </w:style>
  <w:style w:type="character" w:customStyle="1" w:styleId="TextodegloboCar">
    <w:name w:val="Texto de globo Car"/>
    <w:basedOn w:val="Fuentedeprrafopredeter"/>
    <w:link w:val="Textodeglobo"/>
    <w:uiPriority w:val="99"/>
    <w:semiHidden/>
    <w:rsid w:val="003E1486"/>
    <w:rPr>
      <w:rFonts w:ascii="Tahoma" w:hAnsi="Tahoma" w:cs="Tahoma"/>
      <w:sz w:val="16"/>
      <w:szCs w:val="16"/>
    </w:rPr>
  </w:style>
  <w:style w:type="character" w:customStyle="1" w:styleId="Ttulo2Car">
    <w:name w:val="Título 2 Car"/>
    <w:basedOn w:val="Fuentedeprrafopredeter"/>
    <w:link w:val="Ttulo2"/>
    <w:rsid w:val="00AA3881"/>
    <w:rPr>
      <w:rFonts w:ascii="Arial" w:eastAsia="Times New Roman" w:hAnsi="Arial" w:cs="Times New Roman"/>
      <w:b/>
      <w:sz w:val="32"/>
      <w:szCs w:val="20"/>
      <w:lang w:eastAsia="es-MX"/>
    </w:rPr>
  </w:style>
  <w:style w:type="paragraph" w:customStyle="1" w:styleId="TextoComunicadoSCJN">
    <w:name w:val="Texto Comunicado SCJN"/>
    <w:basedOn w:val="Normal"/>
    <w:autoRedefine/>
    <w:rsid w:val="00AA3881"/>
    <w:pPr>
      <w:spacing w:line="280" w:lineRule="exact"/>
      <w:contextualSpacing/>
    </w:pPr>
    <w:rPr>
      <w:rFonts w:ascii="Georgia" w:hAnsi="Georgia"/>
      <w:color w:val="172934"/>
      <w:sz w:val="28"/>
      <w:szCs w:val="28"/>
      <w:vertAlign w:val="subscript"/>
    </w:rPr>
  </w:style>
  <w:style w:type="paragraph" w:customStyle="1" w:styleId="FechaComunicado">
    <w:name w:val="Fecha Comunicado"/>
    <w:link w:val="FechaComunicadoCar"/>
    <w:autoRedefine/>
    <w:qFormat/>
    <w:rsid w:val="00E72D28"/>
    <w:pPr>
      <w:spacing w:after="200" w:line="276" w:lineRule="auto"/>
      <w:jc w:val="right"/>
    </w:pPr>
    <w:rPr>
      <w:rFonts w:eastAsia="Times New Roman"/>
      <w:sz w:val="24"/>
      <w:szCs w:val="24"/>
      <w:lang w:val="es-ES"/>
    </w:rPr>
  </w:style>
  <w:style w:type="paragraph" w:customStyle="1" w:styleId="Cabeza">
    <w:name w:val="Cabeza"/>
    <w:basedOn w:val="Normal"/>
    <w:link w:val="CabezaCar"/>
    <w:qFormat/>
    <w:rsid w:val="004C3E26"/>
    <w:pPr>
      <w:jc w:val="both"/>
    </w:pPr>
    <w:rPr>
      <w:rFonts w:ascii="Georgia" w:eastAsia="Times New Roman" w:hAnsi="Georgia" w:cs="Arial"/>
      <w:b/>
      <w:w w:val="80"/>
      <w:sz w:val="28"/>
      <w:lang w:val="es-ES" w:eastAsia="es-MX"/>
    </w:rPr>
  </w:style>
  <w:style w:type="character" w:customStyle="1" w:styleId="FechaComunicadoCar">
    <w:name w:val="Fecha Comunicado Car"/>
    <w:basedOn w:val="Ttulo2Car"/>
    <w:link w:val="FechaComunicado"/>
    <w:rsid w:val="00E72D28"/>
    <w:rPr>
      <w:rFonts w:ascii="Arial" w:eastAsia="Times New Roman" w:hAnsi="Arial" w:cs="Times New Roman"/>
      <w:b w:val="0"/>
      <w:sz w:val="24"/>
      <w:szCs w:val="24"/>
      <w:lang w:val="es-ES" w:eastAsia="es-MX"/>
    </w:rPr>
  </w:style>
  <w:style w:type="paragraph" w:customStyle="1" w:styleId="Balazos">
    <w:name w:val="Balazos"/>
    <w:basedOn w:val="Normal"/>
    <w:link w:val="BalazosCar"/>
    <w:qFormat/>
    <w:rsid w:val="00AA3881"/>
    <w:pPr>
      <w:keepLines/>
      <w:numPr>
        <w:numId w:val="1"/>
      </w:numPr>
      <w:tabs>
        <w:tab w:val="left" w:pos="0"/>
        <w:tab w:val="left" w:pos="284"/>
        <w:tab w:val="left" w:pos="426"/>
        <w:tab w:val="left" w:pos="567"/>
      </w:tabs>
      <w:spacing w:after="120"/>
      <w:jc w:val="both"/>
    </w:pPr>
    <w:rPr>
      <w:rFonts w:ascii="Arial" w:hAnsi="Arial" w:cs="Arial"/>
      <w:i/>
      <w:sz w:val="22"/>
      <w:szCs w:val="22"/>
      <w:lang w:val="es-MX"/>
    </w:rPr>
  </w:style>
  <w:style w:type="character" w:customStyle="1" w:styleId="CabezaCar">
    <w:name w:val="Cabeza Car"/>
    <w:basedOn w:val="Fuentedeprrafopredeter"/>
    <w:link w:val="Cabeza"/>
    <w:rsid w:val="004C3E26"/>
    <w:rPr>
      <w:rFonts w:ascii="Georgia" w:eastAsia="Times New Roman" w:hAnsi="Georgia" w:cs="Arial"/>
      <w:b/>
      <w:w w:val="80"/>
      <w:sz w:val="28"/>
      <w:szCs w:val="24"/>
      <w:lang w:eastAsia="es-MX"/>
    </w:rPr>
  </w:style>
  <w:style w:type="paragraph" w:customStyle="1" w:styleId="Primerprrafo">
    <w:name w:val="Primer párrafo"/>
    <w:basedOn w:val="Normal"/>
    <w:link w:val="PrimerprrafoCar"/>
    <w:qFormat/>
    <w:rsid w:val="00AA3881"/>
    <w:pPr>
      <w:ind w:firstLine="708"/>
      <w:jc w:val="both"/>
    </w:pPr>
    <w:rPr>
      <w:rFonts w:ascii="Arial" w:hAnsi="Arial" w:cs="Arial"/>
      <w:lang w:val="es-MX"/>
    </w:rPr>
  </w:style>
  <w:style w:type="character" w:customStyle="1" w:styleId="BalazosCar">
    <w:name w:val="Balazos Car"/>
    <w:basedOn w:val="Fuentedeprrafopredeter"/>
    <w:link w:val="Balazos"/>
    <w:rsid w:val="00AA3881"/>
    <w:rPr>
      <w:rFonts w:eastAsia="MS Mincho" w:cs="Arial"/>
      <w:i/>
      <w:sz w:val="22"/>
      <w:szCs w:val="22"/>
      <w:lang w:eastAsia="ja-JP"/>
    </w:rPr>
  </w:style>
  <w:style w:type="paragraph" w:customStyle="1" w:styleId="Cuerpo">
    <w:name w:val="Cuerpo"/>
    <w:basedOn w:val="Normal"/>
    <w:link w:val="CuerpoCar"/>
    <w:qFormat/>
    <w:rsid w:val="00AA3881"/>
    <w:pPr>
      <w:jc w:val="both"/>
    </w:pPr>
    <w:rPr>
      <w:rFonts w:ascii="Arial" w:hAnsi="Arial" w:cs="Arial"/>
      <w:lang w:val="es-MX"/>
    </w:rPr>
  </w:style>
  <w:style w:type="character" w:customStyle="1" w:styleId="PrimerprrafoCar">
    <w:name w:val="Primer párrafo Car"/>
    <w:basedOn w:val="Fuentedeprrafopredeter"/>
    <w:link w:val="Primerprrafo"/>
    <w:rsid w:val="00AA3881"/>
    <w:rPr>
      <w:rFonts w:ascii="Arial" w:eastAsia="MS Mincho" w:hAnsi="Arial" w:cs="Arial"/>
      <w:sz w:val="24"/>
      <w:szCs w:val="24"/>
      <w:lang w:val="es-MX" w:eastAsia="ja-JP"/>
    </w:rPr>
  </w:style>
  <w:style w:type="paragraph" w:customStyle="1" w:styleId="Ttulodeldocumento">
    <w:name w:val="Título del documento"/>
    <w:basedOn w:val="Normal"/>
    <w:rsid w:val="00B5490A"/>
    <w:pPr>
      <w:spacing w:line="160" w:lineRule="exact"/>
      <w:jc w:val="right"/>
    </w:pPr>
    <w:rPr>
      <w:rFonts w:ascii="Georgia" w:hAnsi="Georgia"/>
      <w:color w:val="BFB6AD"/>
      <w:sz w:val="20"/>
      <w:szCs w:val="20"/>
    </w:rPr>
  </w:style>
  <w:style w:type="character" w:customStyle="1" w:styleId="CuerpoCar">
    <w:name w:val="Cuerpo Car"/>
    <w:basedOn w:val="Fuentedeprrafopredeter"/>
    <w:link w:val="Cuerpo"/>
    <w:rsid w:val="00AA3881"/>
    <w:rPr>
      <w:rFonts w:ascii="Arial" w:eastAsia="MS Mincho" w:hAnsi="Arial" w:cs="Arial"/>
      <w:sz w:val="24"/>
      <w:szCs w:val="24"/>
      <w:lang w:val="es-MX" w:eastAsia="ja-JP"/>
    </w:rPr>
  </w:style>
  <w:style w:type="paragraph" w:styleId="Prrafodelista">
    <w:name w:val="List Paragraph"/>
    <w:basedOn w:val="Normal"/>
    <w:uiPriority w:val="34"/>
    <w:qFormat/>
    <w:rsid w:val="00CD637F"/>
    <w:pPr>
      <w:ind w:left="720"/>
      <w:contextualSpacing/>
    </w:pPr>
  </w:style>
  <w:style w:type="paragraph" w:styleId="Sangradetextonormal">
    <w:name w:val="Body Text Indent"/>
    <w:basedOn w:val="Normal"/>
    <w:link w:val="SangradetextonormalCar"/>
    <w:uiPriority w:val="99"/>
    <w:semiHidden/>
    <w:unhideWhenUsed/>
    <w:rsid w:val="00DA69DD"/>
    <w:pPr>
      <w:spacing w:after="120"/>
      <w:ind w:left="283"/>
    </w:pPr>
  </w:style>
  <w:style w:type="character" w:customStyle="1" w:styleId="SangradetextonormalCar">
    <w:name w:val="Sangría de texto normal Car"/>
    <w:basedOn w:val="Fuentedeprrafopredeter"/>
    <w:link w:val="Sangradetextonormal"/>
    <w:uiPriority w:val="99"/>
    <w:semiHidden/>
    <w:rsid w:val="00DA69DD"/>
    <w:rPr>
      <w:rFonts w:ascii="Cambria" w:eastAsia="MS Mincho" w:hAnsi="Cambria"/>
      <w:sz w:val="24"/>
      <w:szCs w:val="24"/>
      <w:lang w:val="en-US" w:eastAsia="ja-JP"/>
    </w:rPr>
  </w:style>
  <w:style w:type="paragraph" w:styleId="Textoindependienteprimerasangra2">
    <w:name w:val="Body Text First Indent 2"/>
    <w:basedOn w:val="Sangradetextonormal"/>
    <w:link w:val="Textoindependienteprimerasangra2Car"/>
    <w:semiHidden/>
    <w:rsid w:val="00DA69DD"/>
    <w:pPr>
      <w:ind w:firstLine="210"/>
    </w:pPr>
    <w:rPr>
      <w:rFonts w:ascii="Times New Roman" w:eastAsia="Times New Roman" w:hAnsi="Times New Roman"/>
      <w:lang w:val="es-ES" w:eastAsia="es-ES"/>
    </w:rPr>
  </w:style>
  <w:style w:type="character" w:customStyle="1" w:styleId="Textoindependienteprimerasangra2Car">
    <w:name w:val="Texto independiente primera sangría 2 Car"/>
    <w:basedOn w:val="SangradetextonormalCar"/>
    <w:link w:val="Textoindependienteprimerasangra2"/>
    <w:semiHidden/>
    <w:rsid w:val="00DA69DD"/>
    <w:rPr>
      <w:rFonts w:ascii="Times New Roman" w:eastAsia="Times New Roman" w:hAnsi="Times New Roman"/>
      <w:sz w:val="24"/>
      <w:szCs w:val="24"/>
      <w:lang w:val="es-ES" w:eastAsia="es-ES"/>
    </w:rPr>
  </w:style>
  <w:style w:type="paragraph" w:customStyle="1" w:styleId="corte1datos">
    <w:name w:val="corte1 datos"/>
    <w:basedOn w:val="Normal"/>
    <w:rsid w:val="00F86A45"/>
    <w:pPr>
      <w:ind w:left="2552"/>
    </w:pPr>
    <w:rPr>
      <w:rFonts w:ascii="Arial" w:eastAsia="Times New Roman" w:hAnsi="Arial"/>
      <w:b/>
      <w:caps/>
      <w:sz w:val="30"/>
      <w:szCs w:val="20"/>
      <w:lang w:val="es-ES_tradnl" w:eastAsia="es-MX"/>
    </w:rPr>
  </w:style>
  <w:style w:type="paragraph" w:customStyle="1" w:styleId="corte4fondoCar">
    <w:name w:val="corte4 fondo Car"/>
    <w:basedOn w:val="Normal"/>
    <w:link w:val="corte4fondoCarCar1"/>
    <w:rsid w:val="00F86A45"/>
    <w:pPr>
      <w:spacing w:line="360" w:lineRule="auto"/>
      <w:ind w:firstLine="709"/>
      <w:jc w:val="both"/>
    </w:pPr>
    <w:rPr>
      <w:rFonts w:ascii="Arial" w:eastAsia="Times New Roman" w:hAnsi="Arial"/>
      <w:sz w:val="30"/>
      <w:szCs w:val="20"/>
      <w:lang w:val="es-ES_tradnl" w:eastAsia="es-MX"/>
    </w:rPr>
  </w:style>
  <w:style w:type="character" w:customStyle="1" w:styleId="corte4fondoCarCar1">
    <w:name w:val="corte4 fondo Car Car1"/>
    <w:link w:val="corte4fondoCar"/>
    <w:locked/>
    <w:rsid w:val="00F86A45"/>
    <w:rPr>
      <w:rFonts w:eastAsia="Times New Roman"/>
      <w:sz w:val="30"/>
      <w:lang w:val="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s-MX" w:eastAsia="es-MX"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0"/>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Body Text First Indent 2" w:uiPriority="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AA3881"/>
    <w:rPr>
      <w:rFonts w:ascii="Cambria" w:eastAsia="MS Mincho" w:hAnsi="Cambria"/>
      <w:sz w:val="24"/>
      <w:szCs w:val="24"/>
      <w:lang w:val="en-US" w:eastAsia="ja-JP"/>
    </w:rPr>
  </w:style>
  <w:style w:type="paragraph" w:styleId="Ttulo2">
    <w:name w:val="heading 2"/>
    <w:basedOn w:val="Normal"/>
    <w:next w:val="Normal"/>
    <w:link w:val="Ttulo2Car"/>
    <w:rsid w:val="00AA3881"/>
    <w:pPr>
      <w:keepNext/>
      <w:ind w:firstLine="708"/>
      <w:jc w:val="center"/>
      <w:outlineLvl w:val="1"/>
    </w:pPr>
    <w:rPr>
      <w:rFonts w:ascii="Arial" w:eastAsia="Times New Roman" w:hAnsi="Arial"/>
      <w:b/>
      <w:sz w:val="32"/>
      <w:szCs w:val="20"/>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572B"/>
    <w:pPr>
      <w:tabs>
        <w:tab w:val="center" w:pos="4252"/>
        <w:tab w:val="right" w:pos="8504"/>
      </w:tabs>
    </w:pPr>
  </w:style>
  <w:style w:type="character" w:customStyle="1" w:styleId="EncabezadoCar">
    <w:name w:val="Encabezado Car"/>
    <w:basedOn w:val="Fuentedeprrafopredeter"/>
    <w:link w:val="Encabezado"/>
    <w:uiPriority w:val="99"/>
    <w:rsid w:val="000B572B"/>
  </w:style>
  <w:style w:type="paragraph" w:styleId="Piedepgina">
    <w:name w:val="footer"/>
    <w:basedOn w:val="Normal"/>
    <w:link w:val="PiedepginaCar"/>
    <w:uiPriority w:val="99"/>
    <w:unhideWhenUsed/>
    <w:rsid w:val="000B572B"/>
    <w:pPr>
      <w:tabs>
        <w:tab w:val="center" w:pos="4252"/>
        <w:tab w:val="right" w:pos="8504"/>
      </w:tabs>
    </w:pPr>
  </w:style>
  <w:style w:type="character" w:customStyle="1" w:styleId="PiedepginaCar">
    <w:name w:val="Pie de página Car"/>
    <w:basedOn w:val="Fuentedeprrafopredeter"/>
    <w:link w:val="Piedepgina"/>
    <w:uiPriority w:val="99"/>
    <w:rsid w:val="000B572B"/>
  </w:style>
  <w:style w:type="paragraph" w:customStyle="1" w:styleId="Denominacindeldocumento">
    <w:name w:val="Denominación del documento"/>
    <w:basedOn w:val="Normal"/>
    <w:autoRedefine/>
    <w:rsid w:val="00F43E64"/>
    <w:pPr>
      <w:jc w:val="right"/>
    </w:pPr>
    <w:rPr>
      <w:rFonts w:ascii="Georgia" w:hAnsi="Georgia"/>
      <w:color w:val="BFB6AD"/>
      <w:sz w:val="20"/>
      <w:szCs w:val="20"/>
    </w:rPr>
  </w:style>
  <w:style w:type="paragraph" w:customStyle="1" w:styleId="Direccinemisora">
    <w:name w:val="Dirección emisora"/>
    <w:basedOn w:val="Denominacindeldocumento"/>
    <w:rsid w:val="000B572B"/>
    <w:pPr>
      <w:spacing w:line="180" w:lineRule="exact"/>
    </w:pPr>
    <w:rPr>
      <w:sz w:val="16"/>
      <w:szCs w:val="16"/>
    </w:rPr>
  </w:style>
  <w:style w:type="paragraph" w:styleId="Textodeglobo">
    <w:name w:val="Balloon Text"/>
    <w:basedOn w:val="Normal"/>
    <w:link w:val="TextodegloboCar"/>
    <w:uiPriority w:val="99"/>
    <w:semiHidden/>
    <w:unhideWhenUsed/>
    <w:rsid w:val="003E1486"/>
    <w:rPr>
      <w:rFonts w:ascii="Tahoma" w:hAnsi="Tahoma" w:cs="Tahoma"/>
      <w:sz w:val="16"/>
      <w:szCs w:val="16"/>
    </w:rPr>
  </w:style>
  <w:style w:type="character" w:customStyle="1" w:styleId="TextodegloboCar">
    <w:name w:val="Texto de globo Car"/>
    <w:basedOn w:val="Fuentedeprrafopredeter"/>
    <w:link w:val="Textodeglobo"/>
    <w:uiPriority w:val="99"/>
    <w:semiHidden/>
    <w:rsid w:val="003E1486"/>
    <w:rPr>
      <w:rFonts w:ascii="Tahoma" w:hAnsi="Tahoma" w:cs="Tahoma"/>
      <w:sz w:val="16"/>
      <w:szCs w:val="16"/>
    </w:rPr>
  </w:style>
  <w:style w:type="character" w:customStyle="1" w:styleId="Ttulo2Car">
    <w:name w:val="Título 2 Car"/>
    <w:basedOn w:val="Fuentedeprrafopredeter"/>
    <w:link w:val="Ttulo2"/>
    <w:rsid w:val="00AA3881"/>
    <w:rPr>
      <w:rFonts w:ascii="Arial" w:eastAsia="Times New Roman" w:hAnsi="Arial" w:cs="Times New Roman"/>
      <w:b/>
      <w:sz w:val="32"/>
      <w:szCs w:val="20"/>
      <w:lang w:eastAsia="es-MX"/>
    </w:rPr>
  </w:style>
  <w:style w:type="paragraph" w:customStyle="1" w:styleId="TextoComunicadoSCJN">
    <w:name w:val="Texto Comunicado SCJN"/>
    <w:basedOn w:val="Normal"/>
    <w:autoRedefine/>
    <w:rsid w:val="00AA3881"/>
    <w:pPr>
      <w:spacing w:line="280" w:lineRule="exact"/>
      <w:contextualSpacing/>
    </w:pPr>
    <w:rPr>
      <w:rFonts w:ascii="Georgia" w:hAnsi="Georgia"/>
      <w:color w:val="172934"/>
      <w:sz w:val="28"/>
      <w:szCs w:val="28"/>
      <w:vertAlign w:val="subscript"/>
    </w:rPr>
  </w:style>
  <w:style w:type="paragraph" w:customStyle="1" w:styleId="FechaComunicado">
    <w:name w:val="Fecha Comunicado"/>
    <w:link w:val="FechaComunicadoCar"/>
    <w:autoRedefine/>
    <w:qFormat/>
    <w:rsid w:val="00E72D28"/>
    <w:pPr>
      <w:spacing w:after="200" w:line="276" w:lineRule="auto"/>
      <w:jc w:val="right"/>
    </w:pPr>
    <w:rPr>
      <w:rFonts w:eastAsia="Times New Roman"/>
      <w:sz w:val="24"/>
      <w:szCs w:val="24"/>
      <w:lang w:val="es-ES"/>
    </w:rPr>
  </w:style>
  <w:style w:type="paragraph" w:customStyle="1" w:styleId="Cabeza">
    <w:name w:val="Cabeza"/>
    <w:basedOn w:val="Normal"/>
    <w:link w:val="CabezaCar"/>
    <w:qFormat/>
    <w:rsid w:val="004C3E26"/>
    <w:pPr>
      <w:jc w:val="both"/>
    </w:pPr>
    <w:rPr>
      <w:rFonts w:ascii="Georgia" w:eastAsia="Times New Roman" w:hAnsi="Georgia" w:cs="Arial"/>
      <w:b/>
      <w:w w:val="80"/>
      <w:sz w:val="28"/>
      <w:lang w:val="es-ES" w:eastAsia="es-MX"/>
    </w:rPr>
  </w:style>
  <w:style w:type="character" w:customStyle="1" w:styleId="FechaComunicadoCar">
    <w:name w:val="Fecha Comunicado Car"/>
    <w:basedOn w:val="Ttulo2Car"/>
    <w:link w:val="FechaComunicado"/>
    <w:rsid w:val="00E72D28"/>
    <w:rPr>
      <w:rFonts w:ascii="Arial" w:eastAsia="Times New Roman" w:hAnsi="Arial" w:cs="Times New Roman"/>
      <w:b w:val="0"/>
      <w:sz w:val="24"/>
      <w:szCs w:val="24"/>
      <w:lang w:val="es-ES" w:eastAsia="es-MX"/>
    </w:rPr>
  </w:style>
  <w:style w:type="paragraph" w:customStyle="1" w:styleId="Balazos">
    <w:name w:val="Balazos"/>
    <w:basedOn w:val="Normal"/>
    <w:link w:val="BalazosCar"/>
    <w:qFormat/>
    <w:rsid w:val="00AA3881"/>
    <w:pPr>
      <w:keepLines/>
      <w:numPr>
        <w:numId w:val="1"/>
      </w:numPr>
      <w:tabs>
        <w:tab w:val="left" w:pos="0"/>
        <w:tab w:val="left" w:pos="284"/>
        <w:tab w:val="left" w:pos="426"/>
        <w:tab w:val="left" w:pos="567"/>
      </w:tabs>
      <w:spacing w:after="120"/>
      <w:jc w:val="both"/>
    </w:pPr>
    <w:rPr>
      <w:rFonts w:ascii="Arial" w:hAnsi="Arial" w:cs="Arial"/>
      <w:i/>
      <w:sz w:val="22"/>
      <w:szCs w:val="22"/>
      <w:lang w:val="es-MX"/>
    </w:rPr>
  </w:style>
  <w:style w:type="character" w:customStyle="1" w:styleId="CabezaCar">
    <w:name w:val="Cabeza Car"/>
    <w:basedOn w:val="Fuentedeprrafopredeter"/>
    <w:link w:val="Cabeza"/>
    <w:rsid w:val="004C3E26"/>
    <w:rPr>
      <w:rFonts w:ascii="Georgia" w:eastAsia="Times New Roman" w:hAnsi="Georgia" w:cs="Arial"/>
      <w:b/>
      <w:w w:val="80"/>
      <w:sz w:val="28"/>
      <w:szCs w:val="24"/>
      <w:lang w:eastAsia="es-MX"/>
    </w:rPr>
  </w:style>
  <w:style w:type="paragraph" w:customStyle="1" w:styleId="Primerprrafo">
    <w:name w:val="Primer párrafo"/>
    <w:basedOn w:val="Normal"/>
    <w:link w:val="PrimerprrafoCar"/>
    <w:qFormat/>
    <w:rsid w:val="00AA3881"/>
    <w:pPr>
      <w:ind w:firstLine="708"/>
      <w:jc w:val="both"/>
    </w:pPr>
    <w:rPr>
      <w:rFonts w:ascii="Arial" w:hAnsi="Arial" w:cs="Arial"/>
      <w:lang w:val="es-MX"/>
    </w:rPr>
  </w:style>
  <w:style w:type="character" w:customStyle="1" w:styleId="BalazosCar">
    <w:name w:val="Balazos Car"/>
    <w:basedOn w:val="Fuentedeprrafopredeter"/>
    <w:link w:val="Balazos"/>
    <w:rsid w:val="00AA3881"/>
    <w:rPr>
      <w:rFonts w:eastAsia="MS Mincho" w:cs="Arial"/>
      <w:i/>
      <w:sz w:val="22"/>
      <w:szCs w:val="22"/>
      <w:lang w:eastAsia="ja-JP"/>
    </w:rPr>
  </w:style>
  <w:style w:type="paragraph" w:customStyle="1" w:styleId="Cuerpo">
    <w:name w:val="Cuerpo"/>
    <w:basedOn w:val="Normal"/>
    <w:link w:val="CuerpoCar"/>
    <w:qFormat/>
    <w:rsid w:val="00AA3881"/>
    <w:pPr>
      <w:jc w:val="both"/>
    </w:pPr>
    <w:rPr>
      <w:rFonts w:ascii="Arial" w:hAnsi="Arial" w:cs="Arial"/>
      <w:lang w:val="es-MX"/>
    </w:rPr>
  </w:style>
  <w:style w:type="character" w:customStyle="1" w:styleId="PrimerprrafoCar">
    <w:name w:val="Primer párrafo Car"/>
    <w:basedOn w:val="Fuentedeprrafopredeter"/>
    <w:link w:val="Primerprrafo"/>
    <w:rsid w:val="00AA3881"/>
    <w:rPr>
      <w:rFonts w:ascii="Arial" w:eastAsia="MS Mincho" w:hAnsi="Arial" w:cs="Arial"/>
      <w:sz w:val="24"/>
      <w:szCs w:val="24"/>
      <w:lang w:val="es-MX" w:eastAsia="ja-JP"/>
    </w:rPr>
  </w:style>
  <w:style w:type="paragraph" w:customStyle="1" w:styleId="Ttulodeldocumento">
    <w:name w:val="Título del documento"/>
    <w:basedOn w:val="Normal"/>
    <w:rsid w:val="00B5490A"/>
    <w:pPr>
      <w:spacing w:line="160" w:lineRule="exact"/>
      <w:jc w:val="right"/>
    </w:pPr>
    <w:rPr>
      <w:rFonts w:ascii="Georgia" w:hAnsi="Georgia"/>
      <w:color w:val="BFB6AD"/>
      <w:sz w:val="20"/>
      <w:szCs w:val="20"/>
    </w:rPr>
  </w:style>
  <w:style w:type="character" w:customStyle="1" w:styleId="CuerpoCar">
    <w:name w:val="Cuerpo Car"/>
    <w:basedOn w:val="Fuentedeprrafopredeter"/>
    <w:link w:val="Cuerpo"/>
    <w:rsid w:val="00AA3881"/>
    <w:rPr>
      <w:rFonts w:ascii="Arial" w:eastAsia="MS Mincho" w:hAnsi="Arial" w:cs="Arial"/>
      <w:sz w:val="24"/>
      <w:szCs w:val="24"/>
      <w:lang w:val="es-MX" w:eastAsia="ja-JP"/>
    </w:rPr>
  </w:style>
  <w:style w:type="paragraph" w:styleId="Prrafodelista">
    <w:name w:val="List Paragraph"/>
    <w:basedOn w:val="Normal"/>
    <w:uiPriority w:val="34"/>
    <w:qFormat/>
    <w:rsid w:val="00CD637F"/>
    <w:pPr>
      <w:ind w:left="720"/>
      <w:contextualSpacing/>
    </w:pPr>
  </w:style>
  <w:style w:type="paragraph" w:styleId="Sangradetextonormal">
    <w:name w:val="Body Text Indent"/>
    <w:basedOn w:val="Normal"/>
    <w:link w:val="SangradetextonormalCar"/>
    <w:uiPriority w:val="99"/>
    <w:semiHidden/>
    <w:unhideWhenUsed/>
    <w:rsid w:val="00DA69DD"/>
    <w:pPr>
      <w:spacing w:after="120"/>
      <w:ind w:left="283"/>
    </w:pPr>
  </w:style>
  <w:style w:type="character" w:customStyle="1" w:styleId="SangradetextonormalCar">
    <w:name w:val="Sangría de texto normal Car"/>
    <w:basedOn w:val="Fuentedeprrafopredeter"/>
    <w:link w:val="Sangradetextonormal"/>
    <w:uiPriority w:val="99"/>
    <w:semiHidden/>
    <w:rsid w:val="00DA69DD"/>
    <w:rPr>
      <w:rFonts w:ascii="Cambria" w:eastAsia="MS Mincho" w:hAnsi="Cambria"/>
      <w:sz w:val="24"/>
      <w:szCs w:val="24"/>
      <w:lang w:val="en-US" w:eastAsia="ja-JP"/>
    </w:rPr>
  </w:style>
  <w:style w:type="paragraph" w:styleId="Textoindependienteprimerasangra2">
    <w:name w:val="Body Text First Indent 2"/>
    <w:basedOn w:val="Sangradetextonormal"/>
    <w:link w:val="Textoindependienteprimerasangra2Car"/>
    <w:semiHidden/>
    <w:rsid w:val="00DA69DD"/>
    <w:pPr>
      <w:ind w:firstLine="210"/>
    </w:pPr>
    <w:rPr>
      <w:rFonts w:ascii="Times New Roman" w:eastAsia="Times New Roman" w:hAnsi="Times New Roman"/>
      <w:lang w:val="es-ES" w:eastAsia="es-ES"/>
    </w:rPr>
  </w:style>
  <w:style w:type="character" w:customStyle="1" w:styleId="Textoindependienteprimerasangra2Car">
    <w:name w:val="Texto independiente primera sangría 2 Car"/>
    <w:basedOn w:val="SangradetextonormalCar"/>
    <w:link w:val="Textoindependienteprimerasangra2"/>
    <w:semiHidden/>
    <w:rsid w:val="00DA69DD"/>
    <w:rPr>
      <w:rFonts w:ascii="Times New Roman" w:eastAsia="Times New Roman" w:hAnsi="Times New Roman"/>
      <w:sz w:val="24"/>
      <w:szCs w:val="24"/>
      <w:lang w:val="es-ES" w:eastAsia="es-ES"/>
    </w:rPr>
  </w:style>
  <w:style w:type="paragraph" w:customStyle="1" w:styleId="corte1datos">
    <w:name w:val="corte1 datos"/>
    <w:basedOn w:val="Normal"/>
    <w:rsid w:val="00F86A45"/>
    <w:pPr>
      <w:ind w:left="2552"/>
    </w:pPr>
    <w:rPr>
      <w:rFonts w:ascii="Arial" w:eastAsia="Times New Roman" w:hAnsi="Arial"/>
      <w:b/>
      <w:caps/>
      <w:sz w:val="30"/>
      <w:szCs w:val="20"/>
      <w:lang w:val="es-ES_tradnl" w:eastAsia="es-MX"/>
    </w:rPr>
  </w:style>
  <w:style w:type="paragraph" w:customStyle="1" w:styleId="corte4fondoCar">
    <w:name w:val="corte4 fondo Car"/>
    <w:basedOn w:val="Normal"/>
    <w:link w:val="corte4fondoCarCar1"/>
    <w:rsid w:val="00F86A45"/>
    <w:pPr>
      <w:spacing w:line="360" w:lineRule="auto"/>
      <w:ind w:firstLine="709"/>
      <w:jc w:val="both"/>
    </w:pPr>
    <w:rPr>
      <w:rFonts w:ascii="Arial" w:eastAsia="Times New Roman" w:hAnsi="Arial"/>
      <w:sz w:val="30"/>
      <w:szCs w:val="20"/>
      <w:lang w:val="es-ES_tradnl" w:eastAsia="es-MX"/>
    </w:rPr>
  </w:style>
  <w:style w:type="character" w:customStyle="1" w:styleId="corte4fondoCarCar1">
    <w:name w:val="corte4 fondo Car Car1"/>
    <w:link w:val="corte4fondoCar"/>
    <w:locked/>
    <w:rsid w:val="00F86A45"/>
    <w:rPr>
      <w:rFonts w:eastAsia="Times New Roman"/>
      <w:sz w:val="3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1790280">
      <w:bodyDiv w:val="1"/>
      <w:marLeft w:val="0"/>
      <w:marRight w:val="0"/>
      <w:marTop w:val="0"/>
      <w:marBottom w:val="0"/>
      <w:divBdr>
        <w:top w:val="none" w:sz="0" w:space="0" w:color="auto"/>
        <w:left w:val="none" w:sz="0" w:space="0" w:color="auto"/>
        <w:bottom w:val="none" w:sz="0" w:space="0" w:color="auto"/>
        <w:right w:val="none" w:sz="0" w:space="0" w:color="auto"/>
      </w:divBdr>
    </w:div>
    <w:div w:id="302657214">
      <w:bodyDiv w:val="1"/>
      <w:marLeft w:val="0"/>
      <w:marRight w:val="0"/>
      <w:marTop w:val="0"/>
      <w:marBottom w:val="0"/>
      <w:divBdr>
        <w:top w:val="none" w:sz="0" w:space="0" w:color="auto"/>
        <w:left w:val="none" w:sz="0" w:space="0" w:color="auto"/>
        <w:bottom w:val="none" w:sz="0" w:space="0" w:color="auto"/>
        <w:right w:val="none" w:sz="0" w:space="0" w:color="auto"/>
      </w:divBdr>
    </w:div>
    <w:div w:id="535889881">
      <w:bodyDiv w:val="1"/>
      <w:marLeft w:val="0"/>
      <w:marRight w:val="0"/>
      <w:marTop w:val="0"/>
      <w:marBottom w:val="0"/>
      <w:divBdr>
        <w:top w:val="none" w:sz="0" w:space="0" w:color="auto"/>
        <w:left w:val="none" w:sz="0" w:space="0" w:color="auto"/>
        <w:bottom w:val="none" w:sz="0" w:space="0" w:color="auto"/>
        <w:right w:val="none" w:sz="0" w:space="0" w:color="auto"/>
      </w:divBdr>
    </w:div>
    <w:div w:id="1150291352">
      <w:bodyDiv w:val="1"/>
      <w:marLeft w:val="0"/>
      <w:marRight w:val="0"/>
      <w:marTop w:val="0"/>
      <w:marBottom w:val="0"/>
      <w:divBdr>
        <w:top w:val="none" w:sz="0" w:space="0" w:color="auto"/>
        <w:left w:val="none" w:sz="0" w:space="0" w:color="auto"/>
        <w:bottom w:val="none" w:sz="0" w:space="0" w:color="auto"/>
        <w:right w:val="none" w:sz="0" w:space="0" w:color="auto"/>
      </w:divBdr>
    </w:div>
    <w:div w:id="120756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martinezs\AppData\Local\Microsoft\Windows\Temporary%20Internet%20Files\Content.Outlook\X19W1D7F\COMUNICADO%20SCJN%20(3).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931C0-EA78-4C31-AC4C-D1ED64532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COMUNICADO SCJN (3)</Template>
  <TotalTime>6</TotalTime>
  <Pages>2</Pages>
  <Words>400</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www.intercambiosvirtuales.org</Company>
  <LinksUpToDate>false</LinksUpToDate>
  <CharactersWithSpaces>2601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Martinez Sanchez</dc:creator>
  <cp:lastModifiedBy>Manuel Moreno Dominguez</cp:lastModifiedBy>
  <cp:revision>4</cp:revision>
  <cp:lastPrinted>2015-07-02T19:18:00Z</cp:lastPrinted>
  <dcterms:created xsi:type="dcterms:W3CDTF">2015-07-01T19:31:00Z</dcterms:created>
  <dcterms:modified xsi:type="dcterms:W3CDTF">2015-07-02T19:19:00Z</dcterms:modified>
</cp:coreProperties>
</file>